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BE7" w:rsidRDefault="00B52ED6">
      <w:pPr>
        <w:pStyle w:val="Standard"/>
        <w:jc w:val="center"/>
        <w:rPr>
          <w:b/>
          <w:bCs/>
          <w:color w:val="BF0041"/>
          <w:sz w:val="28"/>
          <w:szCs w:val="28"/>
          <w:u w:val="single"/>
        </w:rPr>
      </w:pPr>
      <w:r>
        <w:rPr>
          <w:rFonts w:cs="Calibri"/>
          <w:b/>
          <w:bCs/>
          <w:color w:val="BF0041"/>
          <w:sz w:val="28"/>
          <w:szCs w:val="28"/>
          <w:u w:val="single"/>
        </w:rPr>
        <w:t xml:space="preserve"> </w:t>
      </w:r>
      <w:r>
        <w:rPr>
          <w:rFonts w:cs="Comic Sans MS"/>
          <w:b/>
          <w:bCs/>
          <w:color w:val="BF0041"/>
          <w:sz w:val="28"/>
          <w:szCs w:val="28"/>
          <w:u w:val="single"/>
        </w:rPr>
        <w:t>Giuseppe Ungaretti</w:t>
      </w:r>
    </w:p>
    <w:p w:rsidR="00600BE7" w:rsidRDefault="00B52ED6">
      <w:pPr>
        <w:pStyle w:val="Standard"/>
        <w:rPr>
          <w:rFonts w:cs="Comic Sans MS"/>
          <w:color w:val="FF0000"/>
          <w:sz w:val="26"/>
          <w:szCs w:val="26"/>
        </w:rPr>
      </w:pPr>
      <w:r>
        <w:rPr>
          <w:rFonts w:cs="Comic Sans MS"/>
          <w:color w:val="FF0000"/>
          <w:sz w:val="26"/>
          <w:szCs w:val="26"/>
        </w:rPr>
        <w:t>Vita: (pag. 596)</w:t>
      </w:r>
    </w:p>
    <w:p w:rsidR="00600BE7" w:rsidRDefault="00B52ED6">
      <w:pPr>
        <w:pStyle w:val="Standard"/>
        <w:rPr>
          <w:sz w:val="26"/>
          <w:szCs w:val="26"/>
        </w:rPr>
      </w:pPr>
      <w:r>
        <w:rPr>
          <w:rFonts w:cs="Comic Sans MS"/>
          <w:sz w:val="26"/>
          <w:szCs w:val="26"/>
        </w:rPr>
        <w:t>Ungaretti</w:t>
      </w:r>
      <w:r>
        <w:rPr>
          <w:rFonts w:cs="Comic Sans MS"/>
          <w:sz w:val="24"/>
          <w:szCs w:val="24"/>
        </w:rPr>
        <w:t xml:space="preserve"> nasce ad Alessandria d’Egitto nel 1888, da una famiglia di emigrati italiani. Si appassiona alla letteratura italiana per tanto si dedicò alla scrittura e alla traduzione per la rivista “La Voce”. </w:t>
      </w:r>
      <w:r>
        <w:rPr>
          <w:rFonts w:cs="Comic Sans MS"/>
          <w:sz w:val="24"/>
          <w:szCs w:val="24"/>
        </w:rPr>
        <w:br/>
        <w:t>Nel 1912 decide di trasferirsi a Parigi ma, si fermò in Italia  e conobbe alcuni intellettuali che lavoravano con lui per le rivista.</w:t>
      </w:r>
    </w:p>
    <w:p w:rsidR="00600BE7" w:rsidRDefault="00B52ED6">
      <w:pPr>
        <w:pStyle w:val="Standard"/>
        <w:rPr>
          <w:sz w:val="26"/>
          <w:szCs w:val="26"/>
        </w:rPr>
      </w:pPr>
      <w:r>
        <w:rPr>
          <w:rFonts w:cs="Comic Sans MS"/>
          <w:sz w:val="24"/>
          <w:szCs w:val="24"/>
        </w:rPr>
        <w:t xml:space="preserve">1912-1914: l’esperienza parigina. </w:t>
      </w:r>
      <w:r>
        <w:rPr>
          <w:rFonts w:cs="Comic Sans MS"/>
          <w:sz w:val="24"/>
          <w:szCs w:val="24"/>
        </w:rPr>
        <w:br/>
        <w:t xml:space="preserve">Completa i suoi studi alla Sorbona e conosce le avanguardie europee sia artistiche che letterarie come Picasso, De </w:t>
      </w:r>
      <w:proofErr w:type="spellStart"/>
      <w:r>
        <w:rPr>
          <w:rFonts w:cs="Comic Sans MS"/>
          <w:sz w:val="24"/>
          <w:szCs w:val="24"/>
        </w:rPr>
        <w:t>Chirico</w:t>
      </w:r>
      <w:proofErr w:type="spellEnd"/>
      <w:r>
        <w:rPr>
          <w:rFonts w:cs="Comic Sans MS"/>
          <w:sz w:val="24"/>
          <w:szCs w:val="24"/>
        </w:rPr>
        <w:t xml:space="preserve"> e i poeti del Futurismo, Papini e Palazzeschi. Inizia a collaborare alla rivista “</w:t>
      </w:r>
      <w:proofErr w:type="spellStart"/>
      <w:r>
        <w:rPr>
          <w:rFonts w:cs="Comic Sans MS"/>
          <w:sz w:val="24"/>
          <w:szCs w:val="24"/>
        </w:rPr>
        <w:t>Lacerba</w:t>
      </w:r>
      <w:proofErr w:type="spellEnd"/>
      <w:r>
        <w:rPr>
          <w:rFonts w:cs="Comic Sans MS"/>
          <w:sz w:val="24"/>
          <w:szCs w:val="24"/>
        </w:rPr>
        <w:t>”.</w:t>
      </w:r>
    </w:p>
    <w:p w:rsidR="00600BE7" w:rsidRDefault="00B52ED6">
      <w:pPr>
        <w:pStyle w:val="Standard"/>
        <w:rPr>
          <w:rFonts w:cs="Comic Sans MS"/>
          <w:sz w:val="24"/>
          <w:szCs w:val="24"/>
        </w:rPr>
      </w:pPr>
      <w:r>
        <w:rPr>
          <w:rFonts w:cs="Comic Sans MS"/>
          <w:sz w:val="24"/>
          <w:szCs w:val="24"/>
        </w:rPr>
        <w:t xml:space="preserve">1914-1918: l’esperienza del fronte. </w:t>
      </w:r>
      <w:r>
        <w:rPr>
          <w:rFonts w:cs="Comic Sans MS"/>
          <w:sz w:val="24"/>
          <w:szCs w:val="24"/>
        </w:rPr>
        <w:br/>
        <w:t>Allo scoppio della Prima guerra mondiale, torna in Italia, è interventista e partecipa al conflitto come volontario ma è uomo di pace. Combatte sul fronte dell’Isonzo dove conosce la crudeltà della guerra e dove scrive la sua prima raccolta poetica: “Porto sepolto”, un diario poetico di guerra.</w:t>
      </w:r>
    </w:p>
    <w:p w:rsidR="00600BE7" w:rsidRDefault="00B52ED6">
      <w:pPr>
        <w:pStyle w:val="Standard"/>
        <w:rPr>
          <w:rFonts w:cs="Comic Sans MS"/>
          <w:sz w:val="24"/>
          <w:szCs w:val="24"/>
        </w:rPr>
      </w:pPr>
      <w:r>
        <w:rPr>
          <w:rFonts w:cs="Comic Sans MS"/>
          <w:sz w:val="24"/>
          <w:szCs w:val="24"/>
        </w:rPr>
        <w:t xml:space="preserve">1918-1920: il secondo periodo francese. </w:t>
      </w:r>
      <w:r>
        <w:rPr>
          <w:rFonts w:cs="Comic Sans MS"/>
          <w:sz w:val="24"/>
          <w:szCs w:val="24"/>
        </w:rPr>
        <w:br/>
        <w:t>Viene mandato a combattere sul fronte francese e alla fine della guerra si stabilisce a Parigi dove collabora al giornale “Popolo d’Italia” fondato da Benito Mussolini. Pubblica una seconda raccolta poetica, che comprende la prima, intitolata “Allegria di naufragi”.</w:t>
      </w:r>
    </w:p>
    <w:p w:rsidR="00600BE7" w:rsidRDefault="00B52ED6">
      <w:pPr>
        <w:pStyle w:val="Standard"/>
        <w:rPr>
          <w:rFonts w:cs="Comic Sans MS"/>
          <w:sz w:val="24"/>
          <w:szCs w:val="24"/>
        </w:rPr>
      </w:pPr>
      <w:r>
        <w:rPr>
          <w:rFonts w:cs="Comic Sans MS"/>
          <w:sz w:val="24"/>
          <w:szCs w:val="24"/>
        </w:rPr>
        <w:t xml:space="preserve">1921-1936: Dall’adesione al fascismo alla crisi religiosa. </w:t>
      </w:r>
      <w:r>
        <w:rPr>
          <w:rFonts w:cs="Comic Sans MS"/>
          <w:sz w:val="24"/>
          <w:szCs w:val="24"/>
        </w:rPr>
        <w:br/>
        <w:t>Torna in Italia, aderisce al fascismo e agli ideali di un nuovo classicismo e di un ritorno all’ordine proposto dalla rivista “La ronda”. Si converte al cristianesimo cercando un nuovo rapporto con Dio e pubblica le sue prime due raccolte in un’unica opera poetica intitolata “L’allegria” (1931) e successivamente la nuova raccolta poetica “Sentimento del tempo” (1933).</w:t>
      </w:r>
    </w:p>
    <w:p w:rsidR="00600BE7" w:rsidRDefault="00B52ED6">
      <w:pPr>
        <w:pStyle w:val="Standard"/>
        <w:rPr>
          <w:rFonts w:cs="Comic Sans MS"/>
          <w:sz w:val="24"/>
          <w:szCs w:val="24"/>
        </w:rPr>
      </w:pPr>
      <w:r>
        <w:rPr>
          <w:rFonts w:cs="Comic Sans MS"/>
          <w:sz w:val="24"/>
          <w:szCs w:val="24"/>
        </w:rPr>
        <w:t xml:space="preserve">1936-1942: Il periodo del Brasile. </w:t>
      </w:r>
      <w:r>
        <w:rPr>
          <w:rFonts w:cs="Comic Sans MS"/>
          <w:sz w:val="24"/>
          <w:szCs w:val="24"/>
        </w:rPr>
        <w:br/>
        <w:t>Il poeta accetta un lavoro d’insegnamento all’università di San Paolo e si trasferisce in Brasile dove si addolora per la morte del piccolo figlio e dell’unico fratello. L’entrata in guerra del Brasile contro l’Italia fascista porta Ungaretti a rientrare a Roma.</w:t>
      </w:r>
    </w:p>
    <w:p w:rsidR="00600BE7" w:rsidRDefault="00B52ED6">
      <w:pPr>
        <w:pStyle w:val="Standard"/>
        <w:rPr>
          <w:rFonts w:cs="Comic Sans MS"/>
          <w:sz w:val="24"/>
          <w:szCs w:val="24"/>
        </w:rPr>
      </w:pPr>
      <w:r>
        <w:rPr>
          <w:rFonts w:cs="Comic Sans MS"/>
          <w:sz w:val="24"/>
          <w:szCs w:val="24"/>
        </w:rPr>
        <w:t xml:space="preserve">1942-1970: Gli ultimi anni. </w:t>
      </w:r>
      <w:r>
        <w:rPr>
          <w:rFonts w:cs="Comic Sans MS"/>
          <w:sz w:val="24"/>
          <w:szCs w:val="24"/>
        </w:rPr>
        <w:br/>
        <w:t>Insegna in università e pubblica la raccolta poetica “Il dolore” che segna una terza fase della sua opera caratterizzata dalla sofferenza per la perdita dei familiari e per la crudeltà della guerra. Muore a Milano nel 1970.</w:t>
      </w:r>
    </w:p>
    <w:p w:rsidR="00600BE7" w:rsidRDefault="00600BE7">
      <w:pPr>
        <w:pStyle w:val="Standard"/>
        <w:rPr>
          <w:rFonts w:cs="Comic Sans MS"/>
          <w:color w:val="FF0000"/>
          <w:sz w:val="26"/>
          <w:szCs w:val="26"/>
        </w:rPr>
      </w:pPr>
    </w:p>
    <w:p w:rsidR="00600BE7" w:rsidRDefault="00600BE7">
      <w:pPr>
        <w:pStyle w:val="Standard"/>
        <w:rPr>
          <w:rFonts w:cs="Comic Sans MS"/>
          <w:color w:val="FF0000"/>
          <w:sz w:val="26"/>
          <w:szCs w:val="26"/>
        </w:rPr>
      </w:pPr>
    </w:p>
    <w:p w:rsidR="00600BE7" w:rsidRDefault="00600BE7">
      <w:pPr>
        <w:pStyle w:val="Standard"/>
        <w:rPr>
          <w:rFonts w:cs="Comic Sans MS"/>
          <w:color w:val="FF0000"/>
          <w:sz w:val="26"/>
          <w:szCs w:val="26"/>
        </w:rPr>
      </w:pPr>
    </w:p>
    <w:p w:rsidR="00600BE7" w:rsidRDefault="00600BE7">
      <w:pPr>
        <w:pStyle w:val="Standard"/>
        <w:rPr>
          <w:rFonts w:cs="Comic Sans MS"/>
          <w:color w:val="FF0000"/>
          <w:sz w:val="26"/>
          <w:szCs w:val="26"/>
        </w:rPr>
      </w:pPr>
    </w:p>
    <w:p w:rsidR="00600BE7" w:rsidRDefault="00600BE7">
      <w:pPr>
        <w:pStyle w:val="Standard"/>
        <w:rPr>
          <w:rFonts w:cs="Comic Sans MS"/>
          <w:color w:val="FF0000"/>
          <w:sz w:val="26"/>
          <w:szCs w:val="26"/>
        </w:rPr>
      </w:pPr>
    </w:p>
    <w:p w:rsidR="00EE03E0" w:rsidRDefault="00EE03E0">
      <w:pPr>
        <w:pStyle w:val="Standard"/>
        <w:rPr>
          <w:rFonts w:cs="Comic Sans MS"/>
          <w:color w:val="FF0000"/>
          <w:sz w:val="26"/>
          <w:szCs w:val="26"/>
        </w:rPr>
      </w:pPr>
      <w:bookmarkStart w:id="0" w:name="_GoBack"/>
      <w:bookmarkEnd w:id="0"/>
    </w:p>
    <w:p w:rsidR="00600BE7" w:rsidRDefault="00B52ED6">
      <w:pPr>
        <w:pStyle w:val="Standard"/>
        <w:rPr>
          <w:rFonts w:cs="Comic Sans MS"/>
          <w:color w:val="FF0000"/>
          <w:sz w:val="26"/>
          <w:szCs w:val="26"/>
        </w:rPr>
      </w:pPr>
      <w:r>
        <w:rPr>
          <w:rFonts w:cs="Comic Sans MS"/>
          <w:color w:val="FF0000"/>
          <w:sz w:val="26"/>
          <w:szCs w:val="26"/>
        </w:rPr>
        <w:lastRenderedPageBreak/>
        <w:t>Opere: (pag. 598)</w:t>
      </w:r>
    </w:p>
    <w:p w:rsidR="00600BE7" w:rsidRDefault="00B52ED6">
      <w:pPr>
        <w:pStyle w:val="Standard"/>
        <w:spacing w:line="240" w:lineRule="auto"/>
      </w:pPr>
      <w:r>
        <w:rPr>
          <w:rFonts w:cs="Comic Sans MS"/>
          <w:sz w:val="24"/>
          <w:szCs w:val="24"/>
        </w:rPr>
        <w:t xml:space="preserve">La prima raccolta poetica è “Il porto sepolto” pubblicato nel 1916, un diario poetico di guerra fortemente autobiografico e con un marcato sperimentalismo (assenza di punteggiatura, uso di </w:t>
      </w:r>
      <w:proofErr w:type="spellStart"/>
      <w:r>
        <w:rPr>
          <w:rFonts w:cs="Comic Sans MS"/>
          <w:sz w:val="24"/>
          <w:szCs w:val="24"/>
        </w:rPr>
        <w:t>strofette</w:t>
      </w:r>
      <w:proofErr w:type="spellEnd"/>
      <w:r>
        <w:rPr>
          <w:rFonts w:cs="Comic Sans MS"/>
          <w:sz w:val="24"/>
          <w:szCs w:val="24"/>
        </w:rPr>
        <w:t xml:space="preserve"> e </w:t>
      </w:r>
      <w:proofErr w:type="spellStart"/>
      <w:r>
        <w:rPr>
          <w:rFonts w:cs="Comic Sans MS"/>
          <w:sz w:val="24"/>
          <w:szCs w:val="24"/>
        </w:rPr>
        <w:t>versicoli</w:t>
      </w:r>
      <w:proofErr w:type="spellEnd"/>
      <w:r>
        <w:rPr>
          <w:rFonts w:cs="Comic Sans MS"/>
          <w:sz w:val="24"/>
          <w:szCs w:val="24"/>
        </w:rPr>
        <w:t>, privi di rime, ecc.). Nel 1919 l’opera viene modificata e inserita in una più grande con il nome di  “Allegria di naufragi” con prefazione di Benito Mussolini. Il testo viene nuovamente modificato ed ampliato e pubblicato con il titolo definitivo “L’allegria” del 1931 ma l’ultima edizione è del 1942 dopo un complesso lavoro di correzione e rielaborazione.</w:t>
      </w:r>
      <w:r>
        <w:rPr>
          <w:rFonts w:cs="Comic Sans MS"/>
          <w:sz w:val="24"/>
          <w:szCs w:val="24"/>
        </w:rPr>
        <w:br/>
        <w:t>“L’Allegria” è suddivisa in cinque sezioni.</w:t>
      </w:r>
      <w:r>
        <w:rPr>
          <w:rFonts w:cs="Comic Sans MS"/>
          <w:sz w:val="24"/>
          <w:szCs w:val="24"/>
        </w:rPr>
        <w:br/>
        <w:t>La maggior parte delle liriche sono state scritte negli anni in cui il poeta prestava servizio come soldato infatti, molti testi presentano l’intestazione con data e luogo di composizione come se fosse un diario. Il tema è la vita del soldato, la volontà di vivere, il valore della fratellanza, il ricordi lontani e la natura.</w:t>
      </w:r>
      <w:r>
        <w:rPr>
          <w:rFonts w:cs="Comic Sans MS"/>
          <w:sz w:val="24"/>
          <w:szCs w:val="24"/>
        </w:rPr>
        <w:br/>
        <w:t>Sono presenti delle innovazioni stilistiche:</w:t>
      </w:r>
    </w:p>
    <w:p w:rsidR="00600BE7" w:rsidRDefault="00B52ED6">
      <w:pPr>
        <w:pStyle w:val="Standard"/>
        <w:numPr>
          <w:ilvl w:val="0"/>
          <w:numId w:val="1"/>
        </w:numPr>
        <w:spacing w:line="240" w:lineRule="auto"/>
        <w:rPr>
          <w:rFonts w:cs="Comic Sans MS"/>
          <w:sz w:val="24"/>
          <w:szCs w:val="24"/>
        </w:rPr>
      </w:pPr>
      <w:r>
        <w:rPr>
          <w:rFonts w:cs="Comic Sans MS"/>
          <w:sz w:val="24"/>
          <w:szCs w:val="24"/>
        </w:rPr>
        <w:t>abolizione della punteggiatura</w:t>
      </w:r>
    </w:p>
    <w:p w:rsidR="00600BE7" w:rsidRDefault="00B52ED6">
      <w:pPr>
        <w:pStyle w:val="Standard"/>
        <w:numPr>
          <w:ilvl w:val="0"/>
          <w:numId w:val="1"/>
        </w:numPr>
        <w:spacing w:line="240" w:lineRule="auto"/>
        <w:rPr>
          <w:rFonts w:cs="Comic Sans MS"/>
          <w:sz w:val="24"/>
          <w:szCs w:val="24"/>
        </w:rPr>
      </w:pPr>
      <w:r>
        <w:rPr>
          <w:rFonts w:cs="Comic Sans MS"/>
          <w:sz w:val="24"/>
          <w:szCs w:val="24"/>
        </w:rPr>
        <w:t>il ricorso al verso libero</w:t>
      </w:r>
    </w:p>
    <w:p w:rsidR="00600BE7" w:rsidRDefault="00B52ED6">
      <w:pPr>
        <w:pStyle w:val="Standard"/>
        <w:numPr>
          <w:ilvl w:val="0"/>
          <w:numId w:val="1"/>
        </w:numPr>
        <w:spacing w:line="240" w:lineRule="auto"/>
        <w:rPr>
          <w:rFonts w:cs="Comic Sans MS"/>
          <w:sz w:val="24"/>
          <w:szCs w:val="24"/>
        </w:rPr>
      </w:pPr>
      <w:r>
        <w:rPr>
          <w:rFonts w:cs="Comic Sans MS"/>
          <w:sz w:val="24"/>
          <w:szCs w:val="24"/>
        </w:rPr>
        <w:t>uso dell’Analogia</w:t>
      </w:r>
    </w:p>
    <w:p w:rsidR="00600BE7" w:rsidRDefault="00B52ED6">
      <w:pPr>
        <w:pStyle w:val="Standard"/>
        <w:numPr>
          <w:ilvl w:val="0"/>
          <w:numId w:val="1"/>
        </w:numPr>
        <w:spacing w:line="240" w:lineRule="auto"/>
        <w:rPr>
          <w:rFonts w:cs="Comic Sans MS"/>
          <w:sz w:val="24"/>
          <w:szCs w:val="24"/>
        </w:rPr>
      </w:pPr>
      <w:r>
        <w:rPr>
          <w:rFonts w:cs="Comic Sans MS"/>
          <w:sz w:val="24"/>
          <w:szCs w:val="24"/>
        </w:rPr>
        <w:t>rifiuto della lingua aulica</w:t>
      </w:r>
    </w:p>
    <w:p w:rsidR="00600BE7" w:rsidRDefault="00B52ED6">
      <w:pPr>
        <w:pStyle w:val="Standard"/>
        <w:numPr>
          <w:ilvl w:val="0"/>
          <w:numId w:val="1"/>
        </w:numPr>
        <w:spacing w:line="240" w:lineRule="auto"/>
        <w:rPr>
          <w:rFonts w:cs="Comic Sans MS"/>
          <w:sz w:val="24"/>
          <w:szCs w:val="24"/>
        </w:rPr>
      </w:pPr>
      <w:r>
        <w:rPr>
          <w:rFonts w:cs="Comic Sans MS"/>
          <w:sz w:val="24"/>
          <w:szCs w:val="24"/>
        </w:rPr>
        <w:t xml:space="preserve"> essenzialità della parola</w:t>
      </w:r>
    </w:p>
    <w:p w:rsidR="00600BE7" w:rsidRDefault="00600BE7">
      <w:pPr>
        <w:pStyle w:val="Standard"/>
        <w:spacing w:line="240" w:lineRule="auto"/>
        <w:rPr>
          <w:rFonts w:cs="Comic Sans MS"/>
          <w:sz w:val="24"/>
          <w:szCs w:val="24"/>
        </w:rPr>
      </w:pPr>
    </w:p>
    <w:p w:rsidR="00600BE7" w:rsidRDefault="00600BE7">
      <w:pPr>
        <w:pStyle w:val="Standard"/>
        <w:spacing w:line="240" w:lineRule="auto"/>
        <w:rPr>
          <w:rFonts w:cs="Comic Sans MS"/>
          <w:sz w:val="24"/>
          <w:szCs w:val="24"/>
        </w:rPr>
      </w:pPr>
    </w:p>
    <w:p w:rsidR="00600BE7" w:rsidRDefault="00600BE7">
      <w:pPr>
        <w:pStyle w:val="Standard"/>
        <w:spacing w:line="240" w:lineRule="auto"/>
        <w:rPr>
          <w:rFonts w:cs="Comic Sans MS"/>
          <w:sz w:val="24"/>
          <w:szCs w:val="24"/>
        </w:rPr>
      </w:pPr>
    </w:p>
    <w:p w:rsidR="00600BE7" w:rsidRDefault="00600BE7">
      <w:pPr>
        <w:pStyle w:val="Standard"/>
        <w:spacing w:line="240" w:lineRule="auto"/>
        <w:rPr>
          <w:rFonts w:cs="Comic Sans MS"/>
          <w:sz w:val="24"/>
          <w:szCs w:val="24"/>
        </w:rPr>
      </w:pPr>
    </w:p>
    <w:p w:rsidR="00600BE7" w:rsidRDefault="00600BE7">
      <w:pPr>
        <w:pStyle w:val="Standard"/>
        <w:spacing w:line="240" w:lineRule="auto"/>
        <w:rPr>
          <w:rFonts w:cs="Comic Sans MS"/>
          <w:sz w:val="24"/>
          <w:szCs w:val="24"/>
        </w:rPr>
      </w:pPr>
    </w:p>
    <w:p w:rsidR="00600BE7" w:rsidRDefault="00600BE7">
      <w:pPr>
        <w:pStyle w:val="Standard"/>
        <w:spacing w:line="240" w:lineRule="auto"/>
        <w:rPr>
          <w:rFonts w:cs="Comic Sans MS"/>
          <w:sz w:val="24"/>
          <w:szCs w:val="24"/>
        </w:rPr>
      </w:pPr>
    </w:p>
    <w:p w:rsidR="00600BE7" w:rsidRDefault="00600BE7">
      <w:pPr>
        <w:pStyle w:val="Standard"/>
        <w:spacing w:line="240" w:lineRule="auto"/>
        <w:rPr>
          <w:rFonts w:cs="Comic Sans MS"/>
          <w:sz w:val="24"/>
          <w:szCs w:val="24"/>
        </w:rPr>
      </w:pPr>
    </w:p>
    <w:p w:rsidR="00600BE7" w:rsidRDefault="00600BE7">
      <w:pPr>
        <w:pStyle w:val="Standard"/>
        <w:spacing w:line="240" w:lineRule="auto"/>
        <w:rPr>
          <w:rFonts w:cs="Comic Sans MS"/>
          <w:sz w:val="24"/>
          <w:szCs w:val="24"/>
        </w:rPr>
      </w:pPr>
    </w:p>
    <w:p w:rsidR="00600BE7" w:rsidRDefault="00600BE7">
      <w:pPr>
        <w:pStyle w:val="Standard"/>
        <w:spacing w:line="240" w:lineRule="auto"/>
        <w:rPr>
          <w:rFonts w:cs="Comic Sans MS"/>
          <w:sz w:val="24"/>
          <w:szCs w:val="24"/>
        </w:rPr>
      </w:pPr>
    </w:p>
    <w:p w:rsidR="00600BE7" w:rsidRDefault="00600BE7">
      <w:pPr>
        <w:pStyle w:val="Standard"/>
        <w:spacing w:line="240" w:lineRule="auto"/>
        <w:rPr>
          <w:rFonts w:cs="Comic Sans MS"/>
          <w:sz w:val="24"/>
          <w:szCs w:val="24"/>
        </w:rPr>
      </w:pPr>
    </w:p>
    <w:p w:rsidR="00600BE7" w:rsidRDefault="00B52ED6">
      <w:pPr>
        <w:pStyle w:val="Standard"/>
        <w:spacing w:line="240" w:lineRule="auto"/>
        <w:rPr>
          <w:rFonts w:cs="Comic Sans MS"/>
          <w:sz w:val="24"/>
          <w:szCs w:val="24"/>
        </w:rPr>
      </w:pPr>
      <w:r>
        <w:rPr>
          <w:rFonts w:cs="Comic Sans MS"/>
          <w:sz w:val="24"/>
          <w:szCs w:val="24"/>
        </w:rPr>
        <w:t>SOLDATI (testo dato dal prof.)</w:t>
      </w:r>
    </w:p>
    <w:tbl>
      <w:tblPr>
        <w:tblW w:w="963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00BE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BE7" w:rsidRDefault="00B52ED6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sta</w:t>
            </w:r>
          </w:p>
          <w:p w:rsidR="00600BE7" w:rsidRDefault="00B52ED6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 d’autunno</w:t>
            </w:r>
          </w:p>
          <w:p w:rsidR="00600BE7" w:rsidRDefault="00B52ED6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sugli alberi</w:t>
            </w:r>
          </w:p>
          <w:p w:rsidR="00600BE7" w:rsidRDefault="00B52ED6">
            <w:pPr>
              <w:pStyle w:val="Standar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le foglie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BE7" w:rsidRDefault="00B52ED6">
            <w:pPr>
              <w:pStyle w:val="Standar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Parafrasi: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I soldati stanno al fronte come le foglie stanno sugli alberi in autunno.</w:t>
            </w:r>
          </w:p>
          <w:p w:rsidR="00600BE7" w:rsidRDefault="00B52ED6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Analisi della lirica:</w:t>
            </w:r>
            <w:r>
              <w:rPr>
                <w:sz w:val="24"/>
                <w:szCs w:val="24"/>
              </w:rPr>
              <w:br/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Il poeta rinnova la metrica della poesia utilizzando strofe brevi, dette “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strofette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”, e versi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di poche sillabe, detti “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versicoli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”, abbandonando le rime e la punteggiatura.</w:t>
            </w:r>
          </w:p>
        </w:tc>
      </w:tr>
    </w:tbl>
    <w:p w:rsidR="00600BE7" w:rsidRDefault="00600BE7">
      <w:pPr>
        <w:pStyle w:val="Standard"/>
        <w:spacing w:line="240" w:lineRule="auto"/>
        <w:rPr>
          <w:rFonts w:cs="Comic Sans MS"/>
          <w:sz w:val="24"/>
          <w:szCs w:val="24"/>
        </w:rPr>
      </w:pPr>
    </w:p>
    <w:p w:rsidR="00600BE7" w:rsidRDefault="00B52ED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C’ERA UNA VOLTA (Testo dato dal prof.)</w:t>
      </w:r>
    </w:p>
    <w:tbl>
      <w:tblPr>
        <w:tblW w:w="963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00BE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Bosco Cappuccio</w:t>
            </w: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 </w:t>
            </w:r>
            <w:r>
              <w:rPr>
                <w:sz w:val="24"/>
                <w:szCs w:val="24"/>
                <w:shd w:val="clear" w:color="auto" w:fill="08EB07"/>
              </w:rPr>
              <w:t>un declivio</w:t>
            </w: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  <w:shd w:val="clear" w:color="auto" w:fill="08EB07"/>
              </w:rPr>
            </w:pPr>
            <w:r>
              <w:rPr>
                <w:sz w:val="24"/>
                <w:szCs w:val="24"/>
                <w:shd w:val="clear" w:color="auto" w:fill="08EB07"/>
              </w:rPr>
              <w:t>di velluto verde</w:t>
            </w: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  <w:shd w:val="clear" w:color="auto" w:fill="08EB07"/>
              </w:rPr>
            </w:pPr>
            <w:r>
              <w:rPr>
                <w:sz w:val="24"/>
                <w:szCs w:val="24"/>
                <w:shd w:val="clear" w:color="auto" w:fill="08EB07"/>
              </w:rPr>
              <w:t>come una dolce</w:t>
            </w:r>
          </w:p>
          <w:p w:rsidR="00600BE7" w:rsidRDefault="00B52ED6">
            <w:pPr>
              <w:pStyle w:val="Standard"/>
              <w:spacing w:after="0" w:line="240" w:lineRule="auto"/>
              <w:ind w:left="2832" w:hanging="2832"/>
              <w:rPr>
                <w:sz w:val="24"/>
                <w:szCs w:val="24"/>
                <w:shd w:val="clear" w:color="auto" w:fill="08EB07"/>
              </w:rPr>
            </w:pPr>
            <w:r>
              <w:rPr>
                <w:sz w:val="24"/>
                <w:szCs w:val="24"/>
                <w:shd w:val="clear" w:color="auto" w:fill="08EB07"/>
              </w:rPr>
              <w:t xml:space="preserve">poltrona </w:t>
            </w:r>
            <w:r>
              <w:rPr>
                <w:sz w:val="24"/>
                <w:szCs w:val="24"/>
              </w:rPr>
              <w:tab/>
              <w:t xml:space="preserve">  </w:t>
            </w:r>
          </w:p>
          <w:p w:rsidR="00600BE7" w:rsidRDefault="00600BE7">
            <w:pPr>
              <w:pStyle w:val="Standard"/>
              <w:spacing w:after="0" w:line="240" w:lineRule="auto"/>
              <w:rPr>
                <w:sz w:val="24"/>
                <w:szCs w:val="24"/>
                <w:shd w:val="clear" w:color="auto" w:fill="08EB07"/>
              </w:rPr>
            </w:pP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Appisolarmi là</w:t>
            </w: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</w:t>
            </w: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un caffè remoto</w:t>
            </w: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una luce fievole</w:t>
            </w: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 questa</w:t>
            </w:r>
          </w:p>
          <w:p w:rsidR="00600BE7" w:rsidRDefault="00B52ED6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 questa luna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BE7" w:rsidRDefault="00B52ED6">
            <w:pPr>
              <w:pStyle w:val="Standard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08EB07"/>
              </w:rPr>
              <w:t>Similitudione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08EB07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Tra declivio (dolce) e poltrona (di velluto verde)</w:t>
            </w:r>
          </w:p>
          <w:p w:rsidR="00600BE7" w:rsidRDefault="00600BE7">
            <w:pPr>
              <w:pStyle w:val="Standard"/>
              <w:spacing w:after="0" w:line="240" w:lineRule="auto"/>
              <w:ind w:left="2832" w:hanging="2832"/>
              <w:rPr>
                <w:color w:val="000000"/>
                <w:sz w:val="24"/>
                <w:szCs w:val="24"/>
              </w:rPr>
            </w:pPr>
          </w:p>
        </w:tc>
      </w:tr>
    </w:tbl>
    <w:p w:rsidR="00600BE7" w:rsidRDefault="00600BE7">
      <w:pPr>
        <w:pStyle w:val="Standard"/>
        <w:spacing w:line="240" w:lineRule="auto"/>
        <w:rPr>
          <w:rFonts w:cs="Comic Sans MS"/>
          <w:sz w:val="24"/>
          <w:szCs w:val="24"/>
        </w:rPr>
      </w:pPr>
    </w:p>
    <w:p w:rsidR="00600BE7" w:rsidRDefault="00B52ED6">
      <w:pPr>
        <w:pStyle w:val="Standard"/>
        <w:spacing w:line="240" w:lineRule="auto"/>
        <w:rPr>
          <w:rFonts w:cs="Comic Sans MS"/>
          <w:sz w:val="24"/>
          <w:szCs w:val="24"/>
        </w:rPr>
      </w:pPr>
      <w:r>
        <w:rPr>
          <w:rFonts w:cs="Comic Sans MS"/>
          <w:sz w:val="24"/>
          <w:szCs w:val="24"/>
        </w:rPr>
        <w:t>NATALE (Testo dato dal prof.)</w:t>
      </w: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00BE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ho voglia</w:t>
            </w: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</w:t>
            </w:r>
            <w:r>
              <w:rPr>
                <w:sz w:val="24"/>
                <w:szCs w:val="24"/>
                <w:shd w:val="clear" w:color="auto" w:fill="FFFF00"/>
              </w:rPr>
              <w:t xml:space="preserve">tuffarmi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</w:t>
            </w: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  <w:shd w:val="clear" w:color="auto" w:fill="FFFF00"/>
              </w:rPr>
              <w:t xml:space="preserve"> un gomitolo</w:t>
            </w: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00"/>
              </w:rPr>
              <w:t xml:space="preserve">Di strade </w:t>
            </w:r>
            <w:r>
              <w:rPr>
                <w:sz w:val="24"/>
                <w:szCs w:val="24"/>
                <w:shd w:val="clear" w:color="auto" w:fill="FFFF00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600BE7" w:rsidRDefault="00600BE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 tanta</w:t>
            </w: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Stanchezza</w:t>
            </w: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Sulle spalle</w:t>
            </w:r>
          </w:p>
          <w:p w:rsidR="00600BE7" w:rsidRDefault="00600BE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  <w:shd w:val="clear" w:color="auto" w:fill="08EB07"/>
              </w:rPr>
            </w:pPr>
            <w:r>
              <w:rPr>
                <w:sz w:val="24"/>
                <w:szCs w:val="24"/>
                <w:shd w:val="clear" w:color="auto" w:fill="08EB07"/>
              </w:rPr>
              <w:t>Lasciatemi così</w:t>
            </w: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  <w:shd w:val="clear" w:color="auto" w:fill="08EB07"/>
              </w:rPr>
            </w:pPr>
            <w:r>
              <w:rPr>
                <w:sz w:val="24"/>
                <w:szCs w:val="24"/>
                <w:shd w:val="clear" w:color="auto" w:fill="08EB07"/>
              </w:rPr>
              <w:t>Come una</w:t>
            </w: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08EB07"/>
              </w:rPr>
              <w:t xml:space="preserve">Cosa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00FF"/>
              </w:rPr>
              <w:t>Posata</w:t>
            </w: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un</w:t>
            </w: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Angolo</w:t>
            </w: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  <w:shd w:val="clear" w:color="auto" w:fill="FF00FF"/>
              </w:rPr>
              <w:t>dimenticata</w:t>
            </w:r>
          </w:p>
          <w:p w:rsidR="00600BE7" w:rsidRDefault="00600BE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</w:t>
            </w: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si sente</w:t>
            </w: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</w:t>
            </w: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il caldo buono</w:t>
            </w:r>
          </w:p>
          <w:p w:rsidR="00600BE7" w:rsidRDefault="00600BE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 con le quattro</w:t>
            </w: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>capriole</w:t>
            </w: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00"/>
              </w:rPr>
              <w:t xml:space="preserve">di fumo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metafora</w:t>
            </w:r>
          </w:p>
          <w:p w:rsidR="00600BE7" w:rsidRDefault="00B52ED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del focolare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BE7" w:rsidRDefault="00B52ED6">
            <w:pPr>
              <w:pStyle w:val="TableContents"/>
            </w:pPr>
            <w:r>
              <w:rPr>
                <w:shd w:val="clear" w:color="auto" w:fill="08EB07"/>
              </w:rPr>
              <w:lastRenderedPageBreak/>
              <w:t xml:space="preserve">Similitudine </w:t>
            </w:r>
            <w:r>
              <w:br/>
            </w:r>
            <w:r>
              <w:rPr>
                <w:shd w:val="clear" w:color="auto" w:fill="FFFF00"/>
              </w:rPr>
              <w:t>Metafora</w:t>
            </w:r>
          </w:p>
        </w:tc>
      </w:tr>
    </w:tbl>
    <w:p w:rsidR="00600BE7" w:rsidRDefault="00600BE7">
      <w:pPr>
        <w:pStyle w:val="Standard"/>
        <w:spacing w:line="240" w:lineRule="auto"/>
        <w:rPr>
          <w:sz w:val="24"/>
          <w:szCs w:val="24"/>
        </w:rPr>
      </w:pPr>
    </w:p>
    <w:sectPr w:rsidR="00600BE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11C" w:rsidRDefault="0087611C">
      <w:pPr>
        <w:rPr>
          <w:rFonts w:hint="eastAsia"/>
        </w:rPr>
      </w:pPr>
      <w:r>
        <w:separator/>
      </w:r>
    </w:p>
  </w:endnote>
  <w:endnote w:type="continuationSeparator" w:id="0">
    <w:p w:rsidR="0087611C" w:rsidRDefault="008761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panose1 w:val="020B0604020202020204"/>
    <w:charset w:val="02"/>
    <w:family w:val="auto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A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11C" w:rsidRDefault="008761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7611C" w:rsidRDefault="008761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53E3F"/>
    <w:multiLevelType w:val="multilevel"/>
    <w:tmpl w:val="5A3C1F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E7"/>
    <w:rsid w:val="00600BE7"/>
    <w:rsid w:val="00805A20"/>
    <w:rsid w:val="0087611C"/>
    <w:rsid w:val="00B52ED6"/>
    <w:rsid w:val="00E61C72"/>
    <w:rsid w:val="00E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6E24D8"/>
  <w15:docId w15:val="{456AB691-3FEF-41CC-9DBF-727F54BA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rpredefinitoparagrafo1">
    <w:name w:val="Car. predefinito paragrafo1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irene.giavarini.xiaomi@gmail.com</cp:lastModifiedBy>
  <cp:revision>3</cp:revision>
  <dcterms:created xsi:type="dcterms:W3CDTF">2019-06-10T15:29:00Z</dcterms:created>
  <dcterms:modified xsi:type="dcterms:W3CDTF">2019-06-10T15:34:00Z</dcterms:modified>
</cp:coreProperties>
</file>