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29C" w:rsidRDefault="00F6169D" w:rsidP="00327A94">
      <w:pPr>
        <w:jc w:val="center"/>
        <w:rPr>
          <w:b/>
          <w:i/>
          <w:color w:val="C00000"/>
          <w:sz w:val="50"/>
          <w:szCs w:val="50"/>
        </w:rPr>
      </w:pPr>
      <w:r w:rsidRPr="00A5331F">
        <w:rPr>
          <w:b/>
          <w:i/>
          <w:color w:val="C00000"/>
          <w:sz w:val="50"/>
          <w:szCs w:val="50"/>
        </w:rPr>
        <w:t>HIDDEN MILAN</w:t>
      </w:r>
    </w:p>
    <w:p w:rsidR="00481DAE" w:rsidRPr="00327A94" w:rsidRDefault="00481DAE" w:rsidP="00327A94">
      <w:pPr>
        <w:jc w:val="center"/>
        <w:rPr>
          <w:rFonts w:ascii="Arial" w:eastAsia="Times New Roman" w:hAnsi="Arial" w:cs="Arial"/>
          <w:b/>
          <w:bCs/>
          <w:color w:val="FFFFFF" w:themeColor="background1"/>
          <w:sz w:val="21"/>
          <w:szCs w:val="21"/>
        </w:rPr>
      </w:pPr>
    </w:p>
    <w:p w:rsidR="00F6169D" w:rsidRPr="00836E60" w:rsidRDefault="00BF5352" w:rsidP="00BF5352">
      <w:pPr>
        <w:pStyle w:val="Paragrafoelenco"/>
        <w:numPr>
          <w:ilvl w:val="0"/>
          <w:numId w:val="3"/>
        </w:numPr>
        <w:rPr>
          <w:i/>
          <w:sz w:val="30"/>
          <w:szCs w:val="30"/>
        </w:rPr>
      </w:pPr>
      <w:r w:rsidRPr="00836E60">
        <w:rPr>
          <w:i/>
          <w:sz w:val="30"/>
          <w:szCs w:val="30"/>
        </w:rPr>
        <w:t xml:space="preserve">UN ANGOLO DI BARCELLONA A MILANO </w:t>
      </w:r>
    </w:p>
    <w:p w:rsidR="00BF5352" w:rsidRPr="00814823" w:rsidRDefault="00BF5352" w:rsidP="00C17136">
      <w:pPr>
        <w:rPr>
          <w:sz w:val="26"/>
          <w:szCs w:val="26"/>
        </w:rPr>
      </w:pPr>
      <w:r w:rsidRPr="004E5BFE">
        <w:rPr>
          <w:sz w:val="26"/>
          <w:szCs w:val="26"/>
        </w:rPr>
        <w:t>The name is “</w:t>
      </w:r>
      <w:proofErr w:type="spellStart"/>
      <w:r w:rsidRPr="004E5BFE">
        <w:rPr>
          <w:sz w:val="26"/>
          <w:szCs w:val="26"/>
        </w:rPr>
        <w:t>Barry-Meregalli</w:t>
      </w:r>
      <w:proofErr w:type="spellEnd"/>
      <w:r w:rsidRPr="004E5BFE">
        <w:rPr>
          <w:sz w:val="26"/>
          <w:szCs w:val="26"/>
        </w:rPr>
        <w:t xml:space="preserve">”, </w:t>
      </w:r>
      <w:proofErr w:type="spellStart"/>
      <w:r w:rsidR="00305E99" w:rsidRPr="004E5BFE">
        <w:rPr>
          <w:sz w:val="26"/>
          <w:szCs w:val="26"/>
        </w:rPr>
        <w:t>build</w:t>
      </w:r>
      <w:proofErr w:type="spellEnd"/>
      <w:r w:rsidR="005D3B6D">
        <w:rPr>
          <w:sz w:val="26"/>
          <w:szCs w:val="26"/>
          <w:lang w:val="en-GB"/>
        </w:rPr>
        <w:t xml:space="preserve">ed </w:t>
      </w:r>
      <w:proofErr w:type="spellStart"/>
      <w:r w:rsidR="00305E99" w:rsidRPr="004E5BFE">
        <w:rPr>
          <w:sz w:val="26"/>
          <w:szCs w:val="26"/>
        </w:rPr>
        <w:t>between</w:t>
      </w:r>
      <w:proofErr w:type="spellEnd"/>
      <w:r w:rsidR="00305E99" w:rsidRPr="004E5BFE">
        <w:rPr>
          <w:sz w:val="26"/>
          <w:szCs w:val="26"/>
        </w:rPr>
        <w:t xml:space="preserve"> 1911 and 1914 </w:t>
      </w:r>
      <w:r w:rsidR="00814823">
        <w:rPr>
          <w:sz w:val="26"/>
          <w:szCs w:val="26"/>
        </w:rPr>
        <w:t>by</w:t>
      </w:r>
      <w:r w:rsidR="00675021" w:rsidRPr="004E5BFE">
        <w:rPr>
          <w:sz w:val="26"/>
          <w:szCs w:val="26"/>
        </w:rPr>
        <w:t xml:space="preserve"> the </w:t>
      </w:r>
      <w:proofErr w:type="spellStart"/>
      <w:r w:rsidR="00675021" w:rsidRPr="004E5BFE">
        <w:rPr>
          <w:sz w:val="26"/>
          <w:szCs w:val="26"/>
        </w:rPr>
        <w:t>architect</w:t>
      </w:r>
      <w:proofErr w:type="spellEnd"/>
      <w:r w:rsidR="00675021" w:rsidRPr="004E5BFE">
        <w:rPr>
          <w:sz w:val="26"/>
          <w:szCs w:val="26"/>
        </w:rPr>
        <w:t xml:space="preserve"> Giulio Ulisse Arata. Giulio </w:t>
      </w:r>
      <w:proofErr w:type="spellStart"/>
      <w:r w:rsidR="00675021" w:rsidRPr="004E5BFE">
        <w:rPr>
          <w:sz w:val="26"/>
          <w:szCs w:val="26"/>
        </w:rPr>
        <w:t>decided</w:t>
      </w:r>
      <w:proofErr w:type="spellEnd"/>
      <w:r w:rsidR="00675021" w:rsidRPr="004E5BFE">
        <w:rPr>
          <w:sz w:val="26"/>
          <w:szCs w:val="26"/>
        </w:rPr>
        <w:t xml:space="preserve"> to </w:t>
      </w:r>
      <w:proofErr w:type="spellStart"/>
      <w:r w:rsidR="00675021" w:rsidRPr="004E5BFE">
        <w:rPr>
          <w:sz w:val="26"/>
          <w:szCs w:val="26"/>
        </w:rPr>
        <w:t>build</w:t>
      </w:r>
      <w:proofErr w:type="spellEnd"/>
      <w:r w:rsidR="00675021" w:rsidRPr="004E5BFE">
        <w:rPr>
          <w:sz w:val="26"/>
          <w:szCs w:val="26"/>
        </w:rPr>
        <w:t xml:space="preserve"> the palace by </w:t>
      </w:r>
      <w:proofErr w:type="spellStart"/>
      <w:r w:rsidR="00675021" w:rsidRPr="004E5BFE">
        <w:rPr>
          <w:sz w:val="26"/>
          <w:szCs w:val="26"/>
        </w:rPr>
        <w:t>mixing</w:t>
      </w:r>
      <w:proofErr w:type="spellEnd"/>
      <w:r w:rsidR="00675021" w:rsidRPr="004E5BFE">
        <w:rPr>
          <w:sz w:val="26"/>
          <w:szCs w:val="26"/>
        </w:rPr>
        <w:t xml:space="preserve"> romance (</w:t>
      </w:r>
      <w:proofErr w:type="spellStart"/>
      <w:r w:rsidR="00675021" w:rsidRPr="004E5BFE">
        <w:rPr>
          <w:sz w:val="26"/>
          <w:szCs w:val="26"/>
        </w:rPr>
        <w:t>stone</w:t>
      </w:r>
      <w:proofErr w:type="spellEnd"/>
      <w:r w:rsidR="00675021" w:rsidRPr="004E5BFE">
        <w:rPr>
          <w:sz w:val="26"/>
          <w:szCs w:val="26"/>
        </w:rPr>
        <w:t xml:space="preserve">, </w:t>
      </w:r>
      <w:proofErr w:type="spellStart"/>
      <w:r w:rsidR="00675021" w:rsidRPr="004E5BFE">
        <w:rPr>
          <w:sz w:val="26"/>
          <w:szCs w:val="26"/>
        </w:rPr>
        <w:t>brick</w:t>
      </w:r>
      <w:proofErr w:type="spellEnd"/>
      <w:r w:rsidR="00675021" w:rsidRPr="004E5BFE">
        <w:rPr>
          <w:sz w:val="26"/>
          <w:szCs w:val="26"/>
        </w:rPr>
        <w:t xml:space="preserve">, </w:t>
      </w:r>
      <w:proofErr w:type="spellStart"/>
      <w:r w:rsidR="00675021" w:rsidRPr="004E5BFE">
        <w:rPr>
          <w:sz w:val="26"/>
          <w:szCs w:val="26"/>
        </w:rPr>
        <w:t>bows</w:t>
      </w:r>
      <w:proofErr w:type="spellEnd"/>
      <w:r w:rsidR="00675021" w:rsidRPr="004E5BFE">
        <w:rPr>
          <w:sz w:val="26"/>
          <w:szCs w:val="26"/>
        </w:rPr>
        <w:t xml:space="preserve">) </w:t>
      </w:r>
      <w:proofErr w:type="spellStart"/>
      <w:r w:rsidR="00675021" w:rsidRPr="004E5BFE">
        <w:rPr>
          <w:sz w:val="26"/>
          <w:szCs w:val="26"/>
        </w:rPr>
        <w:t>gothic</w:t>
      </w:r>
      <w:proofErr w:type="spellEnd"/>
      <w:r w:rsidR="00675021" w:rsidRPr="004E5BFE">
        <w:rPr>
          <w:sz w:val="26"/>
          <w:szCs w:val="26"/>
        </w:rPr>
        <w:t xml:space="preserve"> and </w:t>
      </w:r>
      <w:proofErr w:type="spellStart"/>
      <w:r w:rsidR="00675021" w:rsidRPr="004E5BFE">
        <w:rPr>
          <w:sz w:val="26"/>
          <w:szCs w:val="26"/>
        </w:rPr>
        <w:t>raissence</w:t>
      </w:r>
      <w:proofErr w:type="spellEnd"/>
      <w:r w:rsidR="00675021" w:rsidRPr="004E5BFE">
        <w:rPr>
          <w:sz w:val="26"/>
          <w:szCs w:val="26"/>
        </w:rPr>
        <w:t xml:space="preserve">. </w:t>
      </w:r>
    </w:p>
    <w:p w:rsidR="00F6169D" w:rsidRPr="004E5BFE" w:rsidRDefault="00F6169D" w:rsidP="00F6169D">
      <w:pPr>
        <w:rPr>
          <w:sz w:val="26"/>
          <w:szCs w:val="26"/>
        </w:rPr>
      </w:pPr>
    </w:p>
    <w:p w:rsidR="00F6169D" w:rsidRDefault="00DC2977" w:rsidP="00F6169D">
      <w:r>
        <w:rPr>
          <w:i/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2963455</wp:posOffset>
            </wp:positionH>
            <wp:positionV relativeFrom="paragraph">
              <wp:posOffset>489857</wp:posOffset>
            </wp:positionV>
            <wp:extent cx="1621007" cy="2508068"/>
            <wp:effectExtent l="152400" t="152400" r="335280" b="33718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07" cy="2508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2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743585</wp:posOffset>
            </wp:positionV>
            <wp:extent cx="1722755" cy="2476500"/>
            <wp:effectExtent l="0" t="0" r="4445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8" t="11446" r="16139" b="12037"/>
                    <a:stretch/>
                  </pic:blipFill>
                  <pic:spPr bwMode="auto">
                    <a:xfrm>
                      <a:off x="0" y="0"/>
                      <a:ext cx="172275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69D">
        <w:t xml:space="preserve">Si tratta di palazzo </w:t>
      </w:r>
      <w:proofErr w:type="spellStart"/>
      <w:r w:rsidR="00F6169D">
        <w:t>Barry-meregalli</w:t>
      </w:r>
      <w:proofErr w:type="spellEnd"/>
      <w:r w:rsidR="00F6169D">
        <w:t xml:space="preserve">, capolavoro dell’architetto Giulio Ulisse arata, edificio tra il 1911 e il 1914. L’eclettismo di arata, infatti, lo portò a mescolare elementi tratti </w:t>
      </w:r>
      <w:r w:rsidR="000F1FFE">
        <w:t xml:space="preserve">di </w:t>
      </w:r>
      <w:r w:rsidR="00F6169D">
        <w:t xml:space="preserve">romanticismo (le pietre, I mattoni, gli archi) </w:t>
      </w:r>
      <w:r w:rsidR="000F1FFE">
        <w:t>di</w:t>
      </w:r>
      <w:r w:rsidR="00F6169D">
        <w:t xml:space="preserve"> gotico, </w:t>
      </w:r>
      <w:r w:rsidR="000F1FFE">
        <w:t xml:space="preserve">di </w:t>
      </w:r>
      <w:r w:rsidR="00F6169D">
        <w:t>Rinascimento</w:t>
      </w:r>
      <w:r w:rsidR="000F1FFE">
        <w:t xml:space="preserve">. </w:t>
      </w:r>
    </w:p>
    <w:p w:rsidR="00AF096E" w:rsidRDefault="00AF096E" w:rsidP="00F6169D"/>
    <w:p w:rsidR="007E4B3E" w:rsidRDefault="007E4B3E" w:rsidP="00F6169D"/>
    <w:p w:rsidR="007E4B3E" w:rsidRPr="00836E60" w:rsidRDefault="00847C49" w:rsidP="00847C49">
      <w:pPr>
        <w:pStyle w:val="Paragrafoelenco"/>
        <w:numPr>
          <w:ilvl w:val="0"/>
          <w:numId w:val="3"/>
        </w:numPr>
        <w:rPr>
          <w:i/>
          <w:sz w:val="30"/>
          <w:szCs w:val="30"/>
        </w:rPr>
      </w:pPr>
      <w:r w:rsidRPr="00836E60">
        <w:rPr>
          <w:i/>
          <w:sz w:val="30"/>
          <w:szCs w:val="30"/>
        </w:rPr>
        <w:t xml:space="preserve">LA PARTENZA </w:t>
      </w:r>
      <w:r w:rsidR="003C1D02" w:rsidRPr="00836E60">
        <w:rPr>
          <w:i/>
          <w:sz w:val="30"/>
          <w:szCs w:val="30"/>
        </w:rPr>
        <w:t>DEI DEPUTATI AL BINARIO 21</w:t>
      </w:r>
    </w:p>
    <w:p w:rsidR="003C1D02" w:rsidRPr="004E5BFE" w:rsidRDefault="003C1D02" w:rsidP="003C1D02">
      <w:pPr>
        <w:rPr>
          <w:sz w:val="26"/>
          <w:szCs w:val="26"/>
        </w:rPr>
      </w:pPr>
      <w:r w:rsidRPr="004E5BFE">
        <w:rPr>
          <w:sz w:val="26"/>
          <w:szCs w:val="26"/>
        </w:rPr>
        <w:t xml:space="preserve">In via </w:t>
      </w:r>
      <w:proofErr w:type="spellStart"/>
      <w:r w:rsidRPr="004E5BFE">
        <w:rPr>
          <w:sz w:val="26"/>
          <w:szCs w:val="26"/>
        </w:rPr>
        <w:t>Ferronte</w:t>
      </w:r>
      <w:proofErr w:type="spellEnd"/>
      <w:r w:rsidRPr="004E5BFE">
        <w:rPr>
          <w:sz w:val="26"/>
          <w:szCs w:val="26"/>
        </w:rPr>
        <w:t xml:space="preserve"> Aporti</w:t>
      </w:r>
      <w:r w:rsidR="00546419" w:rsidRPr="004E5BFE">
        <w:rPr>
          <w:sz w:val="26"/>
          <w:szCs w:val="26"/>
        </w:rPr>
        <w:t xml:space="preserve"> </w:t>
      </w:r>
      <w:proofErr w:type="spellStart"/>
      <w:r w:rsidR="00546419" w:rsidRPr="004E5BFE">
        <w:rPr>
          <w:sz w:val="26"/>
          <w:szCs w:val="26"/>
        </w:rPr>
        <w:t>near</w:t>
      </w:r>
      <w:proofErr w:type="spellEnd"/>
      <w:r w:rsidR="00546419" w:rsidRPr="004E5BFE">
        <w:rPr>
          <w:sz w:val="26"/>
          <w:szCs w:val="26"/>
        </w:rPr>
        <w:t xml:space="preserve"> </w:t>
      </w:r>
      <w:r w:rsidR="00941463" w:rsidRPr="004E5BFE">
        <w:rPr>
          <w:sz w:val="26"/>
          <w:szCs w:val="26"/>
        </w:rPr>
        <w:t xml:space="preserve">the </w:t>
      </w:r>
      <w:proofErr w:type="spellStart"/>
      <w:r w:rsidR="00941463" w:rsidRPr="004E5BFE">
        <w:rPr>
          <w:sz w:val="26"/>
          <w:szCs w:val="26"/>
        </w:rPr>
        <w:t>central</w:t>
      </w:r>
      <w:proofErr w:type="spellEnd"/>
      <w:r w:rsidR="00941463" w:rsidRPr="004E5BFE">
        <w:rPr>
          <w:sz w:val="26"/>
          <w:szCs w:val="26"/>
        </w:rPr>
        <w:t xml:space="preserve"> station</w:t>
      </w:r>
      <w:r w:rsidR="00A17D50" w:rsidRPr="004E5BFE">
        <w:rPr>
          <w:sz w:val="26"/>
          <w:szCs w:val="26"/>
        </w:rPr>
        <w:t>,</w:t>
      </w:r>
      <w:r w:rsidR="00941463" w:rsidRPr="004E5BFE">
        <w:rPr>
          <w:sz w:val="26"/>
          <w:szCs w:val="26"/>
        </w:rPr>
        <w:t xml:space="preserve"> </w:t>
      </w:r>
      <w:proofErr w:type="spellStart"/>
      <w:r w:rsidRPr="004E5BFE">
        <w:rPr>
          <w:sz w:val="26"/>
          <w:szCs w:val="26"/>
        </w:rPr>
        <w:t>there</w:t>
      </w:r>
      <w:proofErr w:type="spellEnd"/>
      <w:r w:rsidRPr="004E5BFE">
        <w:rPr>
          <w:sz w:val="26"/>
          <w:szCs w:val="26"/>
        </w:rPr>
        <w:t xml:space="preserve"> is a </w:t>
      </w:r>
      <w:proofErr w:type="spellStart"/>
      <w:r w:rsidRPr="004E5BFE">
        <w:rPr>
          <w:sz w:val="26"/>
          <w:szCs w:val="26"/>
        </w:rPr>
        <w:t>platform</w:t>
      </w:r>
      <w:proofErr w:type="spellEnd"/>
      <w:r w:rsidRPr="004E5BFE">
        <w:rPr>
          <w:sz w:val="26"/>
          <w:szCs w:val="26"/>
        </w:rPr>
        <w:t xml:space="preserve"> </w:t>
      </w:r>
      <w:proofErr w:type="spellStart"/>
      <w:r w:rsidRPr="004E5BFE">
        <w:rPr>
          <w:sz w:val="26"/>
          <w:szCs w:val="26"/>
        </w:rPr>
        <w:t>where</w:t>
      </w:r>
      <w:proofErr w:type="spellEnd"/>
      <w:r w:rsidRPr="004E5BFE">
        <w:rPr>
          <w:sz w:val="26"/>
          <w:szCs w:val="26"/>
        </w:rPr>
        <w:t xml:space="preserve"> the </w:t>
      </w:r>
      <w:proofErr w:type="spellStart"/>
      <w:r w:rsidRPr="004E5BFE">
        <w:rPr>
          <w:sz w:val="26"/>
          <w:szCs w:val="26"/>
        </w:rPr>
        <w:t>Jews</w:t>
      </w:r>
      <w:bookmarkStart w:id="0" w:name="_GoBack"/>
      <w:bookmarkEnd w:id="0"/>
      <w:proofErr w:type="spellEnd"/>
      <w:r w:rsidRPr="004E5BFE">
        <w:rPr>
          <w:sz w:val="26"/>
          <w:szCs w:val="26"/>
        </w:rPr>
        <w:t xml:space="preserve"> </w:t>
      </w:r>
      <w:proofErr w:type="spellStart"/>
      <w:r w:rsidRPr="004E5BFE">
        <w:rPr>
          <w:sz w:val="26"/>
          <w:szCs w:val="26"/>
        </w:rPr>
        <w:t>people</w:t>
      </w:r>
      <w:proofErr w:type="spellEnd"/>
      <w:r w:rsidRPr="004E5BFE">
        <w:rPr>
          <w:sz w:val="26"/>
          <w:szCs w:val="26"/>
        </w:rPr>
        <w:t xml:space="preserve"> </w:t>
      </w:r>
      <w:proofErr w:type="spellStart"/>
      <w:r w:rsidRPr="004E5BFE">
        <w:rPr>
          <w:sz w:val="26"/>
          <w:szCs w:val="26"/>
        </w:rPr>
        <w:t>deporte</w:t>
      </w:r>
      <w:proofErr w:type="spellEnd"/>
      <w:r w:rsidR="00D23CAD" w:rsidRPr="004E5BFE">
        <w:rPr>
          <w:sz w:val="26"/>
          <w:szCs w:val="26"/>
        </w:rPr>
        <w:t xml:space="preserve"> </w:t>
      </w:r>
      <w:r w:rsidR="00EB70A5" w:rsidRPr="004E5BFE">
        <w:rPr>
          <w:sz w:val="26"/>
          <w:szCs w:val="26"/>
        </w:rPr>
        <w:t xml:space="preserve">from Milan </w:t>
      </w:r>
      <w:r w:rsidR="00246557" w:rsidRPr="004E5BFE">
        <w:rPr>
          <w:sz w:val="26"/>
          <w:szCs w:val="26"/>
        </w:rPr>
        <w:t xml:space="preserve">to </w:t>
      </w:r>
      <w:r w:rsidR="00A20D49" w:rsidRPr="004E5BFE">
        <w:rPr>
          <w:sz w:val="26"/>
          <w:szCs w:val="26"/>
        </w:rPr>
        <w:t>Auschwitz</w:t>
      </w:r>
      <w:r w:rsidR="00EB70A5" w:rsidRPr="004E5BFE">
        <w:rPr>
          <w:sz w:val="26"/>
          <w:szCs w:val="26"/>
        </w:rPr>
        <w:t>.</w:t>
      </w:r>
      <w:r w:rsidR="00D23CAD" w:rsidRPr="004E5BFE">
        <w:rPr>
          <w:sz w:val="26"/>
          <w:szCs w:val="26"/>
        </w:rPr>
        <w:t xml:space="preserve"> In </w:t>
      </w:r>
      <w:r w:rsidRPr="004E5BFE">
        <w:rPr>
          <w:sz w:val="26"/>
          <w:szCs w:val="26"/>
        </w:rPr>
        <w:t xml:space="preserve">the </w:t>
      </w:r>
      <w:proofErr w:type="spellStart"/>
      <w:r w:rsidRPr="004E5BFE">
        <w:rPr>
          <w:sz w:val="26"/>
          <w:szCs w:val="26"/>
        </w:rPr>
        <w:t>platform</w:t>
      </w:r>
      <w:proofErr w:type="spellEnd"/>
      <w:r w:rsidRPr="004E5BFE">
        <w:rPr>
          <w:sz w:val="26"/>
          <w:szCs w:val="26"/>
        </w:rPr>
        <w:t xml:space="preserve"> </w:t>
      </w:r>
      <w:proofErr w:type="spellStart"/>
      <w:r w:rsidRPr="004E5BFE">
        <w:rPr>
          <w:sz w:val="26"/>
          <w:szCs w:val="26"/>
        </w:rPr>
        <w:t>there</w:t>
      </w:r>
      <w:proofErr w:type="spellEnd"/>
      <w:r w:rsidRPr="004E5BFE">
        <w:rPr>
          <w:sz w:val="26"/>
          <w:szCs w:val="26"/>
        </w:rPr>
        <w:t xml:space="preserve"> are </w:t>
      </w:r>
      <w:r w:rsidR="00AB0A54" w:rsidRPr="004E5BFE">
        <w:rPr>
          <w:sz w:val="26"/>
          <w:szCs w:val="26"/>
        </w:rPr>
        <w:t xml:space="preserve">4 </w:t>
      </w:r>
      <w:proofErr w:type="spellStart"/>
      <w:r w:rsidR="00AB0A54" w:rsidRPr="004E5BFE">
        <w:rPr>
          <w:sz w:val="26"/>
          <w:szCs w:val="26"/>
        </w:rPr>
        <w:t>wagons</w:t>
      </w:r>
      <w:proofErr w:type="spellEnd"/>
      <w:r w:rsidR="004A37A2" w:rsidRPr="004E5BFE">
        <w:rPr>
          <w:sz w:val="26"/>
          <w:szCs w:val="26"/>
        </w:rPr>
        <w:t xml:space="preserve">. </w:t>
      </w:r>
    </w:p>
    <w:p w:rsidR="00327A94" w:rsidRPr="004E5BFE" w:rsidRDefault="00327A94" w:rsidP="00F6169D">
      <w:pPr>
        <w:rPr>
          <w:sz w:val="26"/>
          <w:szCs w:val="26"/>
        </w:rPr>
      </w:pPr>
    </w:p>
    <w:p w:rsidR="00D36ADA" w:rsidRPr="004E5BFE" w:rsidRDefault="00F66FFA" w:rsidP="004E4385">
      <w:r>
        <w:rPr>
          <w:noProof/>
        </w:rPr>
        <w:drawing>
          <wp:anchor distT="0" distB="0" distL="114300" distR="114300" simplePos="0" relativeHeight="251670528" behindDoc="1" locked="0" layoutInCell="1" allowOverlap="1" wp14:anchorId="0B19776D" wp14:editId="6B074DA9">
            <wp:simplePos x="0" y="0"/>
            <wp:positionH relativeFrom="column">
              <wp:posOffset>2540</wp:posOffset>
            </wp:positionH>
            <wp:positionV relativeFrom="paragraph">
              <wp:posOffset>677545</wp:posOffset>
            </wp:positionV>
            <wp:extent cx="1811020" cy="2785745"/>
            <wp:effectExtent l="165100" t="165100" r="170180" b="1606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278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B3E" w:rsidRPr="004E5BFE">
        <w:t xml:space="preserve">Un </w:t>
      </w:r>
      <w:r w:rsidR="00327A94" w:rsidRPr="004E5BFE">
        <w:t>binario all’altezza della strada di via ferrante Aporti, luogo il lato oriente della stazione centrale è il luogo dal quale partivano da Milano i deputati ebrei che venivano mandati nei campi di raccolta italiani di Auschwitz</w:t>
      </w:r>
      <w:r w:rsidR="00941463" w:rsidRPr="004E5BFE">
        <w:t xml:space="preserve">. </w:t>
      </w:r>
      <w:r w:rsidR="00327A94" w:rsidRPr="004E5BFE">
        <w:t>Quattro vecchi carri bestiame ricordano il tragico evento.</w:t>
      </w:r>
      <w:r w:rsidR="00E64F6A" w:rsidRPr="00E64F6A">
        <w:rPr>
          <w:noProof/>
        </w:rPr>
        <w:t xml:space="preserve"> </w:t>
      </w:r>
    </w:p>
    <w:p w:rsidR="00D635F8" w:rsidRDefault="007E1AB7" w:rsidP="004E4385">
      <w:r>
        <w:rPr>
          <w:noProof/>
        </w:rPr>
        <w:drawing>
          <wp:anchor distT="0" distB="0" distL="114300" distR="114300" simplePos="0" relativeHeight="251668480" behindDoc="0" locked="0" layoutInCell="1" allowOverlap="1" wp14:anchorId="0CFB7F1F" wp14:editId="2748773E">
            <wp:simplePos x="0" y="0"/>
            <wp:positionH relativeFrom="column">
              <wp:posOffset>2396490</wp:posOffset>
            </wp:positionH>
            <wp:positionV relativeFrom="paragraph">
              <wp:posOffset>316865</wp:posOffset>
            </wp:positionV>
            <wp:extent cx="3504565" cy="2072640"/>
            <wp:effectExtent l="0" t="0" r="63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6470" r="1211" b="53342"/>
                    <a:stretch/>
                  </pic:blipFill>
                  <pic:spPr bwMode="auto">
                    <a:xfrm>
                      <a:off x="0" y="0"/>
                      <a:ext cx="3504565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F8" w:rsidRDefault="00D635F8" w:rsidP="004E4385"/>
    <w:p w:rsidR="00D36ADA" w:rsidRPr="00D36ADA" w:rsidRDefault="00D36ADA" w:rsidP="00D36ADA">
      <w:pPr>
        <w:pStyle w:val="Paragrafoelenco"/>
        <w:numPr>
          <w:ilvl w:val="0"/>
          <w:numId w:val="3"/>
        </w:numPr>
      </w:pPr>
      <w:r w:rsidRPr="00D36ADA">
        <w:rPr>
          <w:i/>
          <w:sz w:val="30"/>
          <w:szCs w:val="30"/>
        </w:rPr>
        <w:lastRenderedPageBreak/>
        <w:t xml:space="preserve">TETTO DELL’HOTEL ARMANI </w:t>
      </w:r>
    </w:p>
    <w:p w:rsidR="0031064D" w:rsidRPr="008F3456" w:rsidRDefault="00296D6C" w:rsidP="008F3456">
      <w:pPr>
        <w:rPr>
          <w:color w:val="FFFFFF" w:themeColor="background1"/>
          <w:sz w:val="24"/>
          <w:szCs w:val="24"/>
        </w:rPr>
      </w:pPr>
      <w:r>
        <w:rPr>
          <w:sz w:val="24"/>
          <w:szCs w:val="24"/>
        </w:rPr>
        <w:t xml:space="preserve">This hotel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5 stars. The hotel by Giorgio Armani is </w:t>
      </w:r>
      <w:proofErr w:type="spellStart"/>
      <w:r>
        <w:rPr>
          <w:sz w:val="24"/>
          <w:szCs w:val="24"/>
        </w:rPr>
        <w:t>located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Via Manzoni and Via dei Giardini. The </w:t>
      </w:r>
      <w:proofErr w:type="spellStart"/>
      <w:r>
        <w:rPr>
          <w:sz w:val="24"/>
          <w:szCs w:val="24"/>
        </w:rPr>
        <w:t>weirdest</w:t>
      </w:r>
      <w:proofErr w:type="spellEnd"/>
      <w:r>
        <w:rPr>
          <w:sz w:val="24"/>
          <w:szCs w:val="24"/>
        </w:rPr>
        <w:t xml:space="preserve"> thing is the </w:t>
      </w:r>
      <w:proofErr w:type="spellStart"/>
      <w:r>
        <w:rPr>
          <w:sz w:val="24"/>
          <w:szCs w:val="24"/>
        </w:rPr>
        <w:t>roof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shaped</w:t>
      </w:r>
      <w:proofErr w:type="spellEnd"/>
      <w:r>
        <w:rPr>
          <w:sz w:val="24"/>
          <w:szCs w:val="24"/>
        </w:rPr>
        <w:t xml:space="preserve"> like “A” </w:t>
      </w:r>
    </w:p>
    <w:p w:rsidR="00A5331F" w:rsidRDefault="00A5331F" w:rsidP="00F6169D"/>
    <w:p w:rsidR="00296D6C" w:rsidRDefault="00106512" w:rsidP="00F6169D">
      <w:r>
        <w:t>L’hotel milanese a cinque stelle di Giorgio Armani occupa un intero isolato, tra via Manzoni e via dei giardini. La cosa più straordinaria dell’albergo è però La sua forma. La pianta del palazzo, infatti, forma una gigantesca “A”</w:t>
      </w:r>
      <w:r w:rsidR="00005654">
        <w:t xml:space="preserve">  </w:t>
      </w:r>
    </w:p>
    <w:p w:rsidR="00F6169D" w:rsidRDefault="00106512" w:rsidP="004E4385">
      <w:r>
        <w:rPr>
          <w:noProof/>
          <w:color w:val="FFFFFF" w:themeColor="background1"/>
        </w:rPr>
        <w:drawing>
          <wp:anchor distT="0" distB="0" distL="114300" distR="114300" simplePos="0" relativeHeight="251665408" behindDoc="0" locked="0" layoutInCell="1" allowOverlap="1" wp14:anchorId="5A53503F" wp14:editId="493A5EC6">
            <wp:simplePos x="0" y="0"/>
            <wp:positionH relativeFrom="column">
              <wp:posOffset>713691</wp:posOffset>
            </wp:positionH>
            <wp:positionV relativeFrom="paragraph">
              <wp:posOffset>223325</wp:posOffset>
            </wp:positionV>
            <wp:extent cx="4401820" cy="2894330"/>
            <wp:effectExtent l="0" t="0" r="5080" b="127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1360" r="1909" b="42640"/>
                    <a:stretch/>
                  </pic:blipFill>
                  <pic:spPr bwMode="auto">
                    <a:xfrm>
                      <a:off x="0" y="0"/>
                      <a:ext cx="4401820" cy="289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69D" w:rsidRDefault="00F6169D"/>
    <w:sectPr w:rsidR="00F616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559A"/>
    <w:multiLevelType w:val="hybridMultilevel"/>
    <w:tmpl w:val="57501B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FA1BCA"/>
    <w:multiLevelType w:val="hybridMultilevel"/>
    <w:tmpl w:val="009EE9CE"/>
    <w:lvl w:ilvl="0" w:tplc="45CC1988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30"/>
        <w:szCs w:val="3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E3B28"/>
    <w:multiLevelType w:val="hybridMultilevel"/>
    <w:tmpl w:val="46F803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570"/>
    <w:rsid w:val="00005654"/>
    <w:rsid w:val="00036BC7"/>
    <w:rsid w:val="000F1FFE"/>
    <w:rsid w:val="000F656A"/>
    <w:rsid w:val="00106512"/>
    <w:rsid w:val="001E58B9"/>
    <w:rsid w:val="00246557"/>
    <w:rsid w:val="00274C29"/>
    <w:rsid w:val="00296D6C"/>
    <w:rsid w:val="002C6570"/>
    <w:rsid w:val="00305E99"/>
    <w:rsid w:val="0031064D"/>
    <w:rsid w:val="0032594B"/>
    <w:rsid w:val="00327A94"/>
    <w:rsid w:val="00334A0A"/>
    <w:rsid w:val="003C1D02"/>
    <w:rsid w:val="00400C99"/>
    <w:rsid w:val="00441145"/>
    <w:rsid w:val="00481DAE"/>
    <w:rsid w:val="00481FF7"/>
    <w:rsid w:val="004A37A2"/>
    <w:rsid w:val="004B2AFE"/>
    <w:rsid w:val="004E5BFE"/>
    <w:rsid w:val="00546419"/>
    <w:rsid w:val="005D3B6D"/>
    <w:rsid w:val="006614BE"/>
    <w:rsid w:val="00675021"/>
    <w:rsid w:val="006C4964"/>
    <w:rsid w:val="006F5B70"/>
    <w:rsid w:val="007B213F"/>
    <w:rsid w:val="007E1AB7"/>
    <w:rsid w:val="007E4B3E"/>
    <w:rsid w:val="00814724"/>
    <w:rsid w:val="00814823"/>
    <w:rsid w:val="00836E60"/>
    <w:rsid w:val="00847C49"/>
    <w:rsid w:val="008575D3"/>
    <w:rsid w:val="008C5D95"/>
    <w:rsid w:val="008E794F"/>
    <w:rsid w:val="008F3456"/>
    <w:rsid w:val="008F50EC"/>
    <w:rsid w:val="00941463"/>
    <w:rsid w:val="00965628"/>
    <w:rsid w:val="009D7293"/>
    <w:rsid w:val="009F4193"/>
    <w:rsid w:val="00A17D50"/>
    <w:rsid w:val="00A20D49"/>
    <w:rsid w:val="00A221E4"/>
    <w:rsid w:val="00A5331F"/>
    <w:rsid w:val="00A57E63"/>
    <w:rsid w:val="00A665CB"/>
    <w:rsid w:val="00A77F2B"/>
    <w:rsid w:val="00AB0A54"/>
    <w:rsid w:val="00AE1FD9"/>
    <w:rsid w:val="00AF096E"/>
    <w:rsid w:val="00AF6544"/>
    <w:rsid w:val="00B86854"/>
    <w:rsid w:val="00BF5352"/>
    <w:rsid w:val="00C17136"/>
    <w:rsid w:val="00C75BA4"/>
    <w:rsid w:val="00CD029C"/>
    <w:rsid w:val="00D23CAD"/>
    <w:rsid w:val="00D36ADA"/>
    <w:rsid w:val="00D635F8"/>
    <w:rsid w:val="00DC2977"/>
    <w:rsid w:val="00DF310D"/>
    <w:rsid w:val="00E42031"/>
    <w:rsid w:val="00E64F6A"/>
    <w:rsid w:val="00E96AB0"/>
    <w:rsid w:val="00EB70A5"/>
    <w:rsid w:val="00F6169D"/>
    <w:rsid w:val="00F6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D30E307"/>
  <w15:chartTrackingRefBased/>
  <w15:docId w15:val="{FFEEBB3A-EEBE-AF46-9669-5D3614EB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C4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18</cp:revision>
  <cp:lastPrinted>2018-06-06T11:50:00Z</cp:lastPrinted>
  <dcterms:created xsi:type="dcterms:W3CDTF">2018-06-06T13:18:00Z</dcterms:created>
  <dcterms:modified xsi:type="dcterms:W3CDTF">2018-06-06T16:49:00Z</dcterms:modified>
</cp:coreProperties>
</file>