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9" w:rsidRDefault="00AF1E37" w:rsidP="00AF1E37">
      <w:pPr>
        <w:jc w:val="center"/>
        <w:rPr>
          <w:rFonts w:ascii="Arial Rounded MT Bold" w:hAnsi="Arial Rounded MT Bold"/>
          <w:color w:val="FF0000"/>
          <w:sz w:val="28"/>
        </w:rPr>
      </w:pPr>
      <w:proofErr w:type="spellStart"/>
      <w:r>
        <w:rPr>
          <w:rFonts w:ascii="Arial Rounded MT Bold" w:hAnsi="Arial Rounded MT Bold"/>
          <w:color w:val="FF0000"/>
          <w:sz w:val="28"/>
        </w:rPr>
        <w:t>London</w:t>
      </w:r>
      <w:proofErr w:type="spellEnd"/>
      <w:r>
        <w:rPr>
          <w:rFonts w:ascii="Arial Rounded MT Bold" w:hAnsi="Arial Rounded MT Bold"/>
          <w:color w:val="FF0000"/>
          <w:sz w:val="28"/>
        </w:rPr>
        <w:t xml:space="preserve"> </w:t>
      </w:r>
    </w:p>
    <w:p w:rsidR="00AF1E37" w:rsidRDefault="00AF1E37" w:rsidP="00AF1E37">
      <w:pPr>
        <w:rPr>
          <w:rFonts w:ascii="Baskerville Old Face" w:hAnsi="Baskerville Old Face"/>
          <w:sz w:val="28"/>
          <w:lang w:val="en-GB"/>
        </w:rPr>
      </w:pPr>
      <w:r w:rsidRPr="00556183">
        <w:rPr>
          <w:rFonts w:ascii="Baskerville Old Face" w:hAnsi="Baskerville Old Face"/>
          <w:b/>
          <w:i/>
          <w:sz w:val="28"/>
          <w:lang w:val="en-GB"/>
        </w:rPr>
        <w:t>Days</w:t>
      </w:r>
      <w:r>
        <w:rPr>
          <w:rFonts w:ascii="Baskerville Old Face" w:hAnsi="Baskerville Old Face"/>
          <w:sz w:val="28"/>
          <w:lang w:val="en-GB"/>
        </w:rPr>
        <w:t xml:space="preserve">: </w:t>
      </w:r>
      <w:r w:rsidR="00556183">
        <w:rPr>
          <w:rFonts w:ascii="Baskerville Old Face" w:hAnsi="Baskerville Old Face"/>
          <w:sz w:val="28"/>
          <w:lang w:val="en-GB"/>
        </w:rPr>
        <w:t xml:space="preserve"> </w:t>
      </w:r>
      <w:r>
        <w:rPr>
          <w:rFonts w:ascii="Baskerville Old Face" w:hAnsi="Baskerville Old Face"/>
          <w:sz w:val="28"/>
          <w:lang w:val="en-GB"/>
        </w:rPr>
        <w:t>from 7/01/19 to 11/01/19 (5 days)</w:t>
      </w:r>
    </w:p>
    <w:p w:rsidR="00AF1E37" w:rsidRDefault="00AF1E37" w:rsidP="00AF1E37">
      <w:pPr>
        <w:rPr>
          <w:rFonts w:ascii="Baskerville Old Face" w:hAnsi="Baskerville Old Face"/>
          <w:sz w:val="28"/>
          <w:lang w:val="en-GB"/>
        </w:rPr>
      </w:pPr>
      <w:r w:rsidRPr="00556183">
        <w:rPr>
          <w:rFonts w:ascii="Baskerville Old Face" w:hAnsi="Baskerville Old Face"/>
          <w:b/>
          <w:i/>
          <w:sz w:val="28"/>
          <w:lang w:val="en-GB"/>
        </w:rPr>
        <w:t>Flight:</w:t>
      </w:r>
      <w:r w:rsidR="00556183">
        <w:rPr>
          <w:rFonts w:ascii="Baskerville Old Face" w:hAnsi="Baskerville Old Face"/>
          <w:b/>
          <w:i/>
          <w:sz w:val="28"/>
          <w:lang w:val="en-GB"/>
        </w:rPr>
        <w:t xml:space="preserve"> </w:t>
      </w:r>
      <w:r>
        <w:rPr>
          <w:rFonts w:ascii="Baskerville Old Face" w:hAnsi="Baskerville Old Face"/>
          <w:sz w:val="28"/>
          <w:lang w:val="en-GB"/>
        </w:rPr>
        <w:t xml:space="preserve"> from Mi</w:t>
      </w:r>
      <w:r w:rsidR="00556183">
        <w:rPr>
          <w:rFonts w:ascii="Baskerville Old Face" w:hAnsi="Baskerville Old Face"/>
          <w:sz w:val="28"/>
          <w:lang w:val="en-GB"/>
        </w:rPr>
        <w:t>lan (MXP) to London (LGW) departure at</w:t>
      </w:r>
      <w:r>
        <w:rPr>
          <w:rFonts w:ascii="Baskerville Old Face" w:hAnsi="Baskerville Old Face"/>
          <w:sz w:val="28"/>
          <w:lang w:val="en-GB"/>
        </w:rPr>
        <w:t xml:space="preserve"> 07:25 </w:t>
      </w:r>
      <w:r w:rsidR="00556183">
        <w:rPr>
          <w:rFonts w:ascii="Baskerville Old Face" w:hAnsi="Baskerville Old Face"/>
          <w:sz w:val="28"/>
          <w:lang w:val="en-GB"/>
        </w:rPr>
        <w:t xml:space="preserve">arrive at 08:25 (-1h) </w:t>
      </w:r>
    </w:p>
    <w:p w:rsidR="00556183" w:rsidRDefault="00556183" w:rsidP="00AF1E37">
      <w:pPr>
        <w:rPr>
          <w:rFonts w:ascii="Baskerville Old Face" w:hAnsi="Baskerville Old Face"/>
          <w:sz w:val="28"/>
          <w:lang w:val="en-GB"/>
        </w:rPr>
      </w:pPr>
      <w:r>
        <w:rPr>
          <w:rFonts w:ascii="Baskerville Old Face" w:hAnsi="Baskerville Old Face"/>
          <w:sz w:val="28"/>
          <w:lang w:val="en-GB"/>
        </w:rPr>
        <w:t xml:space="preserve">           From London (LGW) to Milan (MXP) departure at 17:35 arrive at 20:25 (+1h) </w:t>
      </w:r>
      <w:r w:rsidRPr="00556183">
        <w:rPr>
          <w:rFonts w:ascii="Baskerville Old Face" w:hAnsi="Baskerville Old Face"/>
          <w:sz w:val="28"/>
          <w:u w:val="single"/>
          <w:lang w:val="en-GB"/>
        </w:rPr>
        <w:t>Price</w:t>
      </w:r>
      <w:r>
        <w:rPr>
          <w:rFonts w:ascii="Baskerville Old Face" w:hAnsi="Baskerville Old Face"/>
          <w:sz w:val="28"/>
          <w:lang w:val="en-GB"/>
        </w:rPr>
        <w:t xml:space="preserve">: 155.00€ </w:t>
      </w:r>
    </w:p>
    <w:p w:rsidR="00556183" w:rsidRDefault="00556183" w:rsidP="00556183">
      <w:pPr>
        <w:rPr>
          <w:rFonts w:ascii="Baskerville Old Face" w:hAnsi="Baskerville Old Face"/>
          <w:sz w:val="28"/>
          <w:lang w:val="en-GB"/>
        </w:rPr>
      </w:pPr>
      <w:r w:rsidRPr="00556183">
        <w:rPr>
          <w:rFonts w:ascii="Baskerville Old Face" w:hAnsi="Baskerville Old Face"/>
          <w:b/>
          <w:i/>
          <w:sz w:val="28"/>
          <w:lang w:val="en-GB"/>
        </w:rPr>
        <w:t xml:space="preserve">Hotel: </w:t>
      </w:r>
      <w:r w:rsidRPr="00556183">
        <w:rPr>
          <w:rFonts w:ascii="Baskerville Old Face" w:hAnsi="Baskerville Old Face"/>
          <w:sz w:val="28"/>
          <w:lang w:val="en-GB"/>
        </w:rPr>
        <w:t>The Park City Grand Plaza Kensington Hotel</w:t>
      </w:r>
      <w:r>
        <w:rPr>
          <w:rFonts w:ascii="Baskerville Old Face" w:hAnsi="Baskerville Old Face"/>
          <w:sz w:val="28"/>
          <w:lang w:val="en-GB"/>
        </w:rPr>
        <w:t xml:space="preserve"> ****</w:t>
      </w:r>
    </w:p>
    <w:p w:rsidR="00556183" w:rsidRDefault="00556183" w:rsidP="00556183">
      <w:pPr>
        <w:rPr>
          <w:rFonts w:ascii="Baskerville Old Face" w:hAnsi="Baskerville Old Face"/>
          <w:sz w:val="28"/>
        </w:rPr>
      </w:pPr>
      <w:r w:rsidRPr="00556183">
        <w:rPr>
          <w:rFonts w:ascii="Baskerville Old Face" w:hAnsi="Baskerville Old Face"/>
          <w:sz w:val="28"/>
        </w:rPr>
        <w:t xml:space="preserve">           </w:t>
      </w:r>
      <w:proofErr w:type="spellStart"/>
      <w:r w:rsidRPr="00556183">
        <w:rPr>
          <w:rFonts w:ascii="Baskerville Old Face" w:hAnsi="Baskerville Old Face"/>
          <w:sz w:val="28"/>
        </w:rPr>
        <w:t>Lexham</w:t>
      </w:r>
      <w:proofErr w:type="spellEnd"/>
      <w:r w:rsidRPr="00556183">
        <w:rPr>
          <w:rFonts w:ascii="Baskerville Old Face" w:hAnsi="Baskerville Old Face"/>
          <w:sz w:val="28"/>
        </w:rPr>
        <w:t xml:space="preserve"> </w:t>
      </w:r>
      <w:proofErr w:type="spellStart"/>
      <w:r w:rsidRPr="00556183">
        <w:rPr>
          <w:rFonts w:ascii="Baskerville Old Face" w:hAnsi="Baskerville Old Face"/>
          <w:sz w:val="28"/>
        </w:rPr>
        <w:t>Gardens</w:t>
      </w:r>
      <w:proofErr w:type="spellEnd"/>
      <w:r>
        <w:rPr>
          <w:rFonts w:ascii="Baskerville Old Face" w:hAnsi="Baskerville Old Face"/>
          <w:sz w:val="28"/>
        </w:rPr>
        <w:t xml:space="preserve">, Kensington e Chelsea, Londra </w:t>
      </w:r>
    </w:p>
    <w:p w:rsidR="00556183" w:rsidRPr="007C2275" w:rsidRDefault="00556183" w:rsidP="00556183">
      <w:pPr>
        <w:rPr>
          <w:rFonts w:ascii="Baskerville Old Face" w:hAnsi="Baskerville Old Face"/>
          <w:sz w:val="28"/>
          <w:lang w:val="en-GB"/>
        </w:rPr>
      </w:pPr>
      <w:r w:rsidRPr="007C2275">
        <w:rPr>
          <w:rFonts w:ascii="Baskerville Old Face" w:hAnsi="Baskerville Old Face"/>
          <w:sz w:val="28"/>
          <w:lang w:val="en-GB"/>
        </w:rPr>
        <w:t xml:space="preserve">           </w:t>
      </w:r>
      <w:r w:rsidRPr="00556183">
        <w:rPr>
          <w:rFonts w:ascii="Baskerville Old Face" w:hAnsi="Baskerville Old Face"/>
          <w:sz w:val="28"/>
          <w:lang w:val="en-GB"/>
        </w:rPr>
        <w:t>Near</w:t>
      </w:r>
      <w:r w:rsidRPr="007C2275">
        <w:rPr>
          <w:rFonts w:ascii="Baskerville Old Face" w:hAnsi="Baskerville Old Face"/>
          <w:sz w:val="28"/>
          <w:lang w:val="en-GB"/>
        </w:rPr>
        <w:t xml:space="preserve"> to the underground </w:t>
      </w:r>
    </w:p>
    <w:p w:rsidR="00556183" w:rsidRDefault="007C2275" w:rsidP="00556183">
      <w:pPr>
        <w:rPr>
          <w:rFonts w:ascii="Baskerville Old Face" w:hAnsi="Baskerville Old Face"/>
          <w:sz w:val="28"/>
          <w:lang w:val="en-GB"/>
        </w:rPr>
      </w:pPr>
      <w:r w:rsidRPr="007C2275">
        <w:rPr>
          <w:rFonts w:ascii="Baskerville Old Face" w:hAnsi="Baskerville Old Face"/>
          <w:sz w:val="28"/>
          <w:u w:val="single"/>
          <w:lang w:val="en-GB"/>
        </w:rPr>
        <w:t>Price:</w:t>
      </w:r>
      <w:r w:rsidRPr="007C2275">
        <w:rPr>
          <w:rFonts w:ascii="Baskerville Old Face" w:hAnsi="Baskerville Old Face"/>
          <w:sz w:val="28"/>
          <w:lang w:val="en-GB"/>
        </w:rPr>
        <w:t xml:space="preserve"> 460,00€ </w:t>
      </w:r>
    </w:p>
    <w:p w:rsidR="007C2275" w:rsidRDefault="007C2275" w:rsidP="00556183">
      <w:pPr>
        <w:rPr>
          <w:rFonts w:ascii="Baskerville Old Face" w:hAnsi="Baskerville Old Face"/>
          <w:sz w:val="28"/>
          <w:lang w:val="en-GB"/>
        </w:rPr>
      </w:pPr>
      <w:r w:rsidRPr="007C2275">
        <w:rPr>
          <w:rFonts w:ascii="Baskerville Old Face" w:hAnsi="Baskerville Old Face"/>
          <w:b/>
          <w:i/>
          <w:sz w:val="28"/>
          <w:lang w:val="en-GB"/>
        </w:rPr>
        <w:t>Transfer:</w:t>
      </w:r>
      <w:r>
        <w:rPr>
          <w:rFonts w:ascii="Baskerville Old Face" w:hAnsi="Baskerville Old Face"/>
          <w:sz w:val="28"/>
          <w:lang w:val="en-GB"/>
        </w:rPr>
        <w:t xml:space="preserve"> Gatwick Express, from the airport to the Victoria station </w:t>
      </w:r>
    </w:p>
    <w:p w:rsidR="007C2275" w:rsidRDefault="007C2275" w:rsidP="00556183">
      <w:pPr>
        <w:rPr>
          <w:rFonts w:ascii="Baskerville Old Face" w:hAnsi="Baskerville Old Face"/>
          <w:sz w:val="28"/>
          <w:lang w:val="en-GB"/>
        </w:rPr>
      </w:pPr>
      <w:r>
        <w:rPr>
          <w:rFonts w:ascii="Baskerville Old Face" w:hAnsi="Baskerville Old Face"/>
          <w:sz w:val="28"/>
          <w:lang w:val="en-GB"/>
        </w:rPr>
        <w:t xml:space="preserve">               The underground “line green” from Victoria station to Kensington</w:t>
      </w:r>
    </w:p>
    <w:p w:rsidR="007C2275" w:rsidRDefault="007C2275" w:rsidP="00556183">
      <w:pPr>
        <w:rPr>
          <w:rFonts w:ascii="Baskerville Old Face" w:hAnsi="Baskerville Old Face"/>
          <w:sz w:val="28"/>
          <w:lang w:val="en-GB"/>
        </w:rPr>
      </w:pPr>
      <w:r>
        <w:rPr>
          <w:rFonts w:ascii="Baskerville Old Face" w:hAnsi="Baskerville Old Face"/>
          <w:sz w:val="28"/>
          <w:lang w:val="en-GB"/>
        </w:rPr>
        <w:t xml:space="preserve"> </w:t>
      </w:r>
      <w:r w:rsidRPr="007C2275">
        <w:rPr>
          <w:rFonts w:ascii="Baskerville Old Face" w:hAnsi="Baskerville Old Face"/>
          <w:b/>
          <w:i/>
          <w:sz w:val="28"/>
          <w:lang w:val="en-GB"/>
        </w:rPr>
        <w:t>Oyster travel card:</w:t>
      </w:r>
      <w:r>
        <w:rPr>
          <w:rFonts w:ascii="Baskerville Old Face" w:hAnsi="Baskerville Old Face"/>
          <w:sz w:val="28"/>
          <w:lang w:val="en-GB"/>
        </w:rPr>
        <w:t xml:space="preserve"> is an rechargeable card </w:t>
      </w:r>
    </w:p>
    <w:p w:rsidR="007C2275" w:rsidRDefault="007C2275" w:rsidP="00556183">
      <w:pPr>
        <w:rPr>
          <w:rFonts w:ascii="Baskerville Old Face" w:hAnsi="Baskerville Old Face"/>
          <w:sz w:val="28"/>
          <w:lang w:val="en-GB"/>
        </w:rPr>
      </w:pPr>
      <w:r>
        <w:rPr>
          <w:rFonts w:ascii="Baskerville Old Face" w:hAnsi="Baskerville Old Face"/>
          <w:sz w:val="28"/>
          <w:lang w:val="en-GB"/>
        </w:rPr>
        <w:t xml:space="preserve">                               What can you do with this card?</w:t>
      </w:r>
    </w:p>
    <w:p w:rsidR="007C2275" w:rsidRPr="007C2275" w:rsidRDefault="007C2275" w:rsidP="007C2275">
      <w:pPr>
        <w:pStyle w:val="Paragrafoelenco"/>
        <w:numPr>
          <w:ilvl w:val="0"/>
          <w:numId w:val="1"/>
        </w:numPr>
        <w:rPr>
          <w:rFonts w:ascii="Baskerville Old Face" w:hAnsi="Baskerville Old Face"/>
          <w:sz w:val="28"/>
          <w:lang w:val="en-GB"/>
        </w:rPr>
      </w:pPr>
      <w:r>
        <w:rPr>
          <w:rFonts w:ascii="Baskerville Old Face" w:hAnsi="Baskerville Old Face"/>
          <w:sz w:val="28"/>
          <w:lang w:val="en-GB"/>
        </w:rPr>
        <w:t xml:space="preserve">Unlimited travel in London </w:t>
      </w:r>
    </w:p>
    <w:p w:rsidR="007C2275" w:rsidRDefault="007C2275" w:rsidP="007C2275">
      <w:pPr>
        <w:pStyle w:val="Paragrafoelenco"/>
        <w:numPr>
          <w:ilvl w:val="0"/>
          <w:numId w:val="1"/>
        </w:numPr>
        <w:rPr>
          <w:rFonts w:ascii="Baskerville Old Face" w:hAnsi="Baskerville Old Face"/>
          <w:sz w:val="28"/>
          <w:lang w:val="en-GB"/>
        </w:rPr>
      </w:pPr>
      <w:r w:rsidRPr="007C2275">
        <w:rPr>
          <w:rFonts w:ascii="Baskerville Old Face" w:hAnsi="Baskerville Old Face"/>
          <w:sz w:val="28"/>
          <w:lang w:val="en-GB"/>
        </w:rPr>
        <w:t>Allows access to the London urban transport network, including underground (Tube), buses, DLR trains and surface trains</w:t>
      </w:r>
    </w:p>
    <w:p w:rsidR="007C2275" w:rsidRDefault="00A7190C" w:rsidP="007C2275">
      <w:pPr>
        <w:rPr>
          <w:rFonts w:ascii="Baskerville Old Face" w:hAnsi="Baskerville Old Face"/>
          <w:sz w:val="28"/>
          <w:lang w:val="en-GB"/>
        </w:rPr>
      </w:pPr>
      <w:r>
        <w:rPr>
          <w:rFonts w:ascii="Baskerville Old Face" w:hAnsi="Baskerville Old Face"/>
          <w:sz w:val="28"/>
          <w:lang w:val="en-GB"/>
        </w:rPr>
        <w:t xml:space="preserve">What you can’t miss in London? 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981"/>
        <w:gridCol w:w="2957"/>
      </w:tblGrid>
      <w:tr w:rsidR="00A7190C" w:rsidTr="00230E2A">
        <w:tc>
          <w:tcPr>
            <w:tcW w:w="3209" w:type="dxa"/>
          </w:tcPr>
          <w:p w:rsidR="00A7190C" w:rsidRPr="00230E2A" w:rsidRDefault="00A7190C" w:rsidP="00230E2A">
            <w:pPr>
              <w:rPr>
                <w:rFonts w:ascii="Baskerville Old Face" w:hAnsi="Baskerville Old Face"/>
                <w:sz w:val="28"/>
                <w:lang w:val="en-GB"/>
              </w:rPr>
            </w:pPr>
            <w:r w:rsidRPr="00A7190C">
              <w:rPr>
                <w:rFonts w:ascii="Baskerville Old Face" w:hAnsi="Baskerville Old Face"/>
                <w:sz w:val="28"/>
                <w:lang w:val="en-GB"/>
              </w:rPr>
              <w:t xml:space="preserve">Westminster palace </w:t>
            </w:r>
          </w:p>
        </w:tc>
        <w:tc>
          <w:tcPr>
            <w:tcW w:w="3209" w:type="dxa"/>
          </w:tcPr>
          <w:p w:rsidR="00A7190C" w:rsidRPr="00A7190C" w:rsidRDefault="00A7190C" w:rsidP="00A7190C">
            <w:pPr>
              <w:jc w:val="both"/>
              <w:rPr>
                <w:rFonts w:ascii="Baskerville Old Face" w:hAnsi="Baskerville Old Face"/>
                <w:sz w:val="28"/>
                <w:lang w:val="en-GB"/>
              </w:rPr>
            </w:pPr>
            <w:r w:rsidRPr="00A7190C">
              <w:rPr>
                <w:rFonts w:ascii="Baskerville Old Face" w:hAnsi="Baskerville Old Face"/>
                <w:sz w:val="28"/>
                <w:lang w:val="en-GB"/>
              </w:rPr>
              <w:t>Westminster Abby</w:t>
            </w:r>
          </w:p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</w:p>
        </w:tc>
        <w:tc>
          <w:tcPr>
            <w:tcW w:w="3210" w:type="dxa"/>
          </w:tcPr>
          <w:p w:rsidR="00A7190C" w:rsidRPr="00A7190C" w:rsidRDefault="00A7190C" w:rsidP="00A7190C">
            <w:pPr>
              <w:rPr>
                <w:rFonts w:ascii="Baskerville Old Face" w:hAnsi="Baskerville Old Face"/>
                <w:sz w:val="28"/>
                <w:lang w:val="en-GB"/>
              </w:rPr>
            </w:pPr>
            <w:r w:rsidRPr="00A7190C">
              <w:rPr>
                <w:rFonts w:ascii="Baskerville Old Face" w:hAnsi="Baskerville Old Face"/>
                <w:sz w:val="28"/>
                <w:lang w:val="en-GB"/>
              </w:rPr>
              <w:t>Piccadilly circus</w:t>
            </w:r>
          </w:p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</w:p>
        </w:tc>
      </w:tr>
      <w:tr w:rsidR="00A7190C" w:rsidTr="00230E2A">
        <w:trPr>
          <w:trHeight w:val="312"/>
        </w:trPr>
        <w:tc>
          <w:tcPr>
            <w:tcW w:w="3209" w:type="dxa"/>
          </w:tcPr>
          <w:p w:rsidR="00A7190C" w:rsidRDefault="00A7190C" w:rsidP="00A7190C">
            <w:pPr>
              <w:rPr>
                <w:rFonts w:ascii="Baskerville Old Face" w:hAnsi="Baskerville Old Face"/>
                <w:sz w:val="28"/>
                <w:lang w:val="en-GB"/>
              </w:rPr>
            </w:pPr>
            <w:r w:rsidRPr="00A7190C">
              <w:rPr>
                <w:rFonts w:ascii="Baskerville Old Face" w:hAnsi="Baskerville Old Face"/>
                <w:sz w:val="28"/>
                <w:lang w:val="en-GB"/>
              </w:rPr>
              <w:t>Tower of London</w:t>
            </w:r>
          </w:p>
        </w:tc>
        <w:tc>
          <w:tcPr>
            <w:tcW w:w="3209" w:type="dxa"/>
          </w:tcPr>
          <w:p w:rsidR="00A7190C" w:rsidRPr="00A7190C" w:rsidRDefault="00A7190C" w:rsidP="00A7190C">
            <w:pPr>
              <w:rPr>
                <w:rFonts w:ascii="Baskerville Old Face" w:hAnsi="Baskerville Old Face"/>
                <w:sz w:val="28"/>
                <w:lang w:val="en-GB"/>
              </w:rPr>
            </w:pPr>
            <w:r w:rsidRPr="00A7190C">
              <w:rPr>
                <w:rFonts w:ascii="Baskerville Old Face" w:hAnsi="Baskerville Old Face"/>
                <w:sz w:val="28"/>
                <w:lang w:val="en-GB"/>
              </w:rPr>
              <w:t xml:space="preserve">Tower bridge </w:t>
            </w:r>
          </w:p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</w:p>
        </w:tc>
        <w:tc>
          <w:tcPr>
            <w:tcW w:w="3210" w:type="dxa"/>
          </w:tcPr>
          <w:p w:rsidR="00A7190C" w:rsidRPr="00A7190C" w:rsidRDefault="00A7190C" w:rsidP="00A7190C">
            <w:pPr>
              <w:rPr>
                <w:rFonts w:ascii="Baskerville Old Face" w:hAnsi="Baskerville Old Face"/>
                <w:sz w:val="28"/>
                <w:lang w:val="en-GB"/>
              </w:rPr>
            </w:pPr>
            <w:r w:rsidRPr="00A7190C">
              <w:rPr>
                <w:rFonts w:ascii="Baskerville Old Face" w:hAnsi="Baskerville Old Face"/>
                <w:sz w:val="28"/>
                <w:lang w:val="en-GB"/>
              </w:rPr>
              <w:t>St. Paul’s cathedral</w:t>
            </w:r>
          </w:p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</w:p>
        </w:tc>
      </w:tr>
      <w:tr w:rsidR="00A7190C" w:rsidTr="00230E2A">
        <w:tc>
          <w:tcPr>
            <w:tcW w:w="3209" w:type="dxa"/>
          </w:tcPr>
          <w:p w:rsidR="00A7190C" w:rsidRDefault="00A7190C" w:rsidP="00A7190C">
            <w:pPr>
              <w:rPr>
                <w:rFonts w:ascii="Baskerville Old Face" w:hAnsi="Baskerville Old Face"/>
                <w:sz w:val="28"/>
                <w:lang w:val="en-GB"/>
              </w:rPr>
            </w:pPr>
            <w:r w:rsidRPr="00A7190C">
              <w:rPr>
                <w:rFonts w:ascii="Baskerville Old Face" w:hAnsi="Baskerville Old Face"/>
                <w:sz w:val="28"/>
                <w:lang w:val="en-GB"/>
              </w:rPr>
              <w:t xml:space="preserve">London eye </w:t>
            </w:r>
          </w:p>
        </w:tc>
        <w:tc>
          <w:tcPr>
            <w:tcW w:w="3209" w:type="dxa"/>
          </w:tcPr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>Buckingham</w:t>
            </w:r>
            <w:r>
              <w:rPr>
                <w:rFonts w:ascii="Baskerville Old Face" w:hAnsi="Baskerville Old Face"/>
                <w:sz w:val="28"/>
                <w:lang w:val="en-GB"/>
              </w:rPr>
              <w:t xml:space="preserve"> palace </w:t>
            </w:r>
          </w:p>
        </w:tc>
        <w:tc>
          <w:tcPr>
            <w:tcW w:w="3210" w:type="dxa"/>
          </w:tcPr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Trafalgar square </w:t>
            </w:r>
          </w:p>
        </w:tc>
      </w:tr>
      <w:tr w:rsidR="00A7190C" w:rsidTr="00230E2A">
        <w:tc>
          <w:tcPr>
            <w:tcW w:w="3209" w:type="dxa"/>
          </w:tcPr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Big Ben </w:t>
            </w:r>
          </w:p>
        </w:tc>
        <w:tc>
          <w:tcPr>
            <w:tcW w:w="3209" w:type="dxa"/>
          </w:tcPr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Kensington palace </w:t>
            </w:r>
          </w:p>
        </w:tc>
        <w:tc>
          <w:tcPr>
            <w:tcW w:w="3210" w:type="dxa"/>
          </w:tcPr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Covent garden </w:t>
            </w:r>
          </w:p>
        </w:tc>
      </w:tr>
      <w:tr w:rsidR="00A7190C" w:rsidTr="00230E2A">
        <w:tc>
          <w:tcPr>
            <w:tcW w:w="3209" w:type="dxa"/>
          </w:tcPr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The Shard </w:t>
            </w:r>
          </w:p>
        </w:tc>
        <w:tc>
          <w:tcPr>
            <w:tcW w:w="3209" w:type="dxa"/>
          </w:tcPr>
          <w:p w:rsidR="00A7190C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China town </w:t>
            </w:r>
          </w:p>
        </w:tc>
        <w:tc>
          <w:tcPr>
            <w:tcW w:w="3210" w:type="dxa"/>
          </w:tcPr>
          <w:p w:rsidR="00A7190C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British museum </w:t>
            </w:r>
          </w:p>
        </w:tc>
      </w:tr>
      <w:tr w:rsidR="00A7190C" w:rsidTr="00230E2A">
        <w:tc>
          <w:tcPr>
            <w:tcW w:w="3209" w:type="dxa"/>
          </w:tcPr>
          <w:p w:rsidR="00A7190C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National gallery </w:t>
            </w:r>
          </w:p>
        </w:tc>
        <w:tc>
          <w:tcPr>
            <w:tcW w:w="3209" w:type="dxa"/>
          </w:tcPr>
          <w:p w:rsidR="00A7190C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 w:rsidRPr="00230E2A">
              <w:rPr>
                <w:rFonts w:ascii="Baskerville Old Face" w:hAnsi="Baskerville Old Face"/>
                <w:sz w:val="28"/>
                <w:lang w:val="en-GB"/>
              </w:rPr>
              <w:t>Hyde Park Winter Wonderland</w:t>
            </w:r>
          </w:p>
        </w:tc>
        <w:tc>
          <w:tcPr>
            <w:tcW w:w="3210" w:type="dxa"/>
          </w:tcPr>
          <w:p w:rsidR="00A7190C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Camden town </w:t>
            </w:r>
          </w:p>
        </w:tc>
      </w:tr>
      <w:tr w:rsidR="00A7190C" w:rsidTr="00230E2A">
        <w:tc>
          <w:tcPr>
            <w:tcW w:w="3209" w:type="dxa"/>
          </w:tcPr>
          <w:p w:rsidR="00A7190C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Soho </w:t>
            </w:r>
          </w:p>
        </w:tc>
        <w:tc>
          <w:tcPr>
            <w:tcW w:w="3209" w:type="dxa"/>
          </w:tcPr>
          <w:p w:rsidR="00A7190C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Natural history museum </w:t>
            </w:r>
          </w:p>
        </w:tc>
        <w:tc>
          <w:tcPr>
            <w:tcW w:w="3210" w:type="dxa"/>
          </w:tcPr>
          <w:p w:rsidR="00A7190C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Nothing hill </w:t>
            </w:r>
          </w:p>
        </w:tc>
      </w:tr>
      <w:tr w:rsidR="00230E2A" w:rsidTr="00230E2A">
        <w:tc>
          <w:tcPr>
            <w:tcW w:w="3209" w:type="dxa"/>
          </w:tcPr>
          <w:p w:rsidR="00230E2A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St. James park </w:t>
            </w:r>
          </w:p>
        </w:tc>
        <w:tc>
          <w:tcPr>
            <w:tcW w:w="3209" w:type="dxa"/>
          </w:tcPr>
          <w:p w:rsidR="00230E2A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Greenwich observatory  </w:t>
            </w:r>
          </w:p>
        </w:tc>
        <w:tc>
          <w:tcPr>
            <w:tcW w:w="3210" w:type="dxa"/>
          </w:tcPr>
          <w:p w:rsidR="00230E2A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Paddington </w:t>
            </w:r>
          </w:p>
        </w:tc>
      </w:tr>
      <w:tr w:rsidR="00230E2A" w:rsidTr="00230E2A">
        <w:tc>
          <w:tcPr>
            <w:tcW w:w="3209" w:type="dxa"/>
          </w:tcPr>
          <w:p w:rsidR="00230E2A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lang w:val="en-GB"/>
              </w:rPr>
              <w:t xml:space="preserve">King’s cross </w:t>
            </w:r>
          </w:p>
        </w:tc>
        <w:tc>
          <w:tcPr>
            <w:tcW w:w="3209" w:type="dxa"/>
          </w:tcPr>
          <w:p w:rsidR="00230E2A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</w:p>
        </w:tc>
        <w:tc>
          <w:tcPr>
            <w:tcW w:w="3210" w:type="dxa"/>
          </w:tcPr>
          <w:p w:rsidR="00230E2A" w:rsidRDefault="00230E2A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</w:p>
        </w:tc>
      </w:tr>
      <w:tr w:rsidR="00A7190C" w:rsidTr="00230E2A">
        <w:tc>
          <w:tcPr>
            <w:tcW w:w="3209" w:type="dxa"/>
          </w:tcPr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</w:p>
        </w:tc>
        <w:tc>
          <w:tcPr>
            <w:tcW w:w="3209" w:type="dxa"/>
          </w:tcPr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</w:p>
        </w:tc>
        <w:tc>
          <w:tcPr>
            <w:tcW w:w="3210" w:type="dxa"/>
          </w:tcPr>
          <w:p w:rsidR="00A7190C" w:rsidRDefault="00A7190C" w:rsidP="00A7190C">
            <w:pPr>
              <w:pStyle w:val="Paragrafoelenco"/>
              <w:ind w:left="0"/>
              <w:rPr>
                <w:rFonts w:ascii="Baskerville Old Face" w:hAnsi="Baskerville Old Face"/>
                <w:sz w:val="28"/>
                <w:lang w:val="en-GB"/>
              </w:rPr>
            </w:pPr>
          </w:p>
        </w:tc>
      </w:tr>
    </w:tbl>
    <w:p w:rsidR="00A7190C" w:rsidRPr="00A7190C" w:rsidRDefault="00A7190C" w:rsidP="00A7190C">
      <w:pPr>
        <w:pStyle w:val="Paragrafoelenco"/>
        <w:rPr>
          <w:rFonts w:ascii="Baskerville Old Face" w:hAnsi="Baskerville Old Face"/>
          <w:sz w:val="28"/>
          <w:lang w:val="en-GB"/>
        </w:rPr>
      </w:pPr>
    </w:p>
    <w:p w:rsidR="00556183" w:rsidRPr="007C2275" w:rsidRDefault="00556183" w:rsidP="00556183">
      <w:pPr>
        <w:rPr>
          <w:rFonts w:ascii="Baskerville Old Face" w:hAnsi="Baskerville Old Face"/>
          <w:sz w:val="28"/>
          <w:lang w:val="en-GB"/>
        </w:rPr>
      </w:pPr>
      <w:r w:rsidRPr="007C2275">
        <w:rPr>
          <w:rFonts w:ascii="Baskerville Old Face" w:hAnsi="Baskerville Old Face"/>
          <w:b/>
          <w:i/>
          <w:iCs/>
          <w:sz w:val="28"/>
          <w:lang w:val="en-GB"/>
        </w:rPr>
        <w:br/>
      </w:r>
      <w:bookmarkStart w:id="0" w:name="_GoBack"/>
      <w:bookmarkEnd w:id="0"/>
    </w:p>
    <w:sectPr w:rsidR="00556183" w:rsidRPr="007C2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1140"/>
    <w:multiLevelType w:val="hybridMultilevel"/>
    <w:tmpl w:val="D7FEC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86DAB"/>
    <w:multiLevelType w:val="hybridMultilevel"/>
    <w:tmpl w:val="0BD43138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4"/>
    <w:rsid w:val="00230E2A"/>
    <w:rsid w:val="00556183"/>
    <w:rsid w:val="00600834"/>
    <w:rsid w:val="007C2275"/>
    <w:rsid w:val="00A30019"/>
    <w:rsid w:val="00A7190C"/>
    <w:rsid w:val="00A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CEC5"/>
  <w15:chartTrackingRefBased/>
  <w15:docId w15:val="{8785234B-CF5E-47BF-8689-3E3FE8D1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6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61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C2275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2018-12-03T15:50:00Z</dcterms:created>
  <dcterms:modified xsi:type="dcterms:W3CDTF">2018-12-03T16:44:00Z</dcterms:modified>
</cp:coreProperties>
</file>