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9" w:rsidRDefault="00D25EB0" w:rsidP="00D25EB0">
      <w:pPr>
        <w:jc w:val="center"/>
        <w:rPr>
          <w:rFonts w:ascii="Arial Rounded MT Bold" w:hAnsi="Arial Rounded MT Bold"/>
          <w:color w:val="FF0000"/>
          <w:sz w:val="36"/>
        </w:rPr>
      </w:pPr>
      <w:r>
        <w:rPr>
          <w:rFonts w:ascii="Arial Rounded MT Bold" w:hAnsi="Arial Rounded MT Bold"/>
          <w:color w:val="FF0000"/>
          <w:sz w:val="36"/>
        </w:rPr>
        <w:t xml:space="preserve">LONDON’S MONUMENTS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8151"/>
      </w:tblGrid>
      <w:tr w:rsidR="00510FC3" w:rsidRPr="00A64D01" w:rsidTr="00172975">
        <w:tc>
          <w:tcPr>
            <w:tcW w:w="6126" w:type="dxa"/>
          </w:tcPr>
          <w:p w:rsidR="00D25EB0" w:rsidRDefault="00D25EB0" w:rsidP="00D25EB0">
            <w:pPr>
              <w:tabs>
                <w:tab w:val="center" w:pos="1094"/>
              </w:tabs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D25EB0" w:rsidRDefault="00D25EB0" w:rsidP="00932C5F">
            <w:pPr>
              <w:tabs>
                <w:tab w:val="center" w:pos="1094"/>
              </w:tabs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167E3F3" wp14:editId="67386624">
                  <wp:extent cx="1276985" cy="1057275"/>
                  <wp:effectExtent l="0" t="0" r="0" b="9525"/>
                  <wp:docPr id="4" name="Immagine 4" descr="Risultati immagini per big 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big 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57" cy="106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B0" w:rsidRPr="00D25EB0" w:rsidRDefault="00D25EB0" w:rsidP="00D25EB0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D25EB0" w:rsidRDefault="00D25EB0" w:rsidP="00D25EB0">
            <w:pPr>
              <w:rPr>
                <w:rFonts w:ascii="Arial Rounded MT Bold" w:hAnsi="Arial Rounded MT Bold"/>
                <w:sz w:val="28"/>
                <w:lang w:val="en-GB"/>
              </w:rPr>
            </w:pPr>
          </w:p>
          <w:p w:rsidR="00932C5F" w:rsidRDefault="00932C5F" w:rsidP="00D25EB0">
            <w:pPr>
              <w:rPr>
                <w:rFonts w:ascii="Baskerville Old Face" w:hAnsi="Baskerville Old Face"/>
                <w:sz w:val="28"/>
                <w:lang w:val="en-GB"/>
              </w:rPr>
            </w:pPr>
          </w:p>
          <w:p w:rsidR="00852411" w:rsidRPr="003151AF" w:rsidRDefault="00932C5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T</w:t>
            </w:r>
            <w:r w:rsidR="00852411"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he clock</w:t>
            </w:r>
            <w:r w:rsidR="00852411">
              <w:rPr>
                <w:rFonts w:ascii="Baskerville Old Face" w:hAnsi="Baskerville Old Face"/>
                <w:sz w:val="28"/>
                <w:lang w:val="en-GB"/>
              </w:rPr>
              <w:t xml:space="preserve"> </w:t>
            </w:r>
            <w:r w:rsidR="00852411"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tower is situated in the north of the Palace of Westminster in London. </w:t>
            </w:r>
          </w:p>
          <w:p w:rsidR="00852411" w:rsidRPr="003151AF" w:rsidRDefault="00852411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The ticket with a guided tour is £25.00</w:t>
            </w:r>
          </w:p>
          <w:p w:rsidR="00852411" w:rsidRPr="00852411" w:rsidRDefault="00852411" w:rsidP="00D25EB0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="00932C5F"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Is always possible to visit but is interesting to visit when the clock sing (every hours)</w:t>
            </w:r>
          </w:p>
        </w:tc>
      </w:tr>
      <w:tr w:rsidR="00E6178E" w:rsidRPr="00A64D01" w:rsidTr="00172975">
        <w:tc>
          <w:tcPr>
            <w:tcW w:w="6126" w:type="dxa"/>
          </w:tcPr>
          <w:p w:rsidR="00932C5F" w:rsidRPr="000272ED" w:rsidRDefault="00932C5F" w:rsidP="00932C5F">
            <w:pPr>
              <w:jc w:val="right"/>
              <w:rPr>
                <w:rFonts w:ascii="Arial Rounded MT Bold" w:hAnsi="Arial Rounded MT Bold"/>
                <w:noProof/>
                <w:color w:val="FF0000"/>
                <w:sz w:val="36"/>
                <w:lang w:val="en-GB" w:eastAsia="it-IT"/>
              </w:rPr>
            </w:pPr>
          </w:p>
          <w:p w:rsidR="00D25EB0" w:rsidRDefault="00932C5F" w:rsidP="00E6178E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>
                  <wp:extent cx="1818640" cy="847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0621-h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09" cy="85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C5F" w:rsidRPr="00D25EB0" w:rsidRDefault="00932C5F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3151AF" w:rsidRPr="003151AF" w:rsidRDefault="003151A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932C5F" w:rsidRPr="003151AF" w:rsidRDefault="00932C5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The Westminster palace is the is the seat of the parliament</w:t>
            </w:r>
          </w:p>
          <w:p w:rsidR="00932C5F" w:rsidRPr="003151AF" w:rsidRDefault="00932C5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Is possible to visit only on Saturday and on the summer months </w:t>
            </w:r>
          </w:p>
          <w:p w:rsidR="00932C5F" w:rsidRPr="003151AF" w:rsidRDefault="003151A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0272ED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Price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:</w:t>
            </w:r>
            <w:r w:rsidR="00932C5F"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for the adults is £18 or £28 (with the guide) and for the students £15.50 and £20  </w:t>
            </w:r>
          </w:p>
          <w:p w:rsidR="00932C5F" w:rsidRPr="00D25EB0" w:rsidRDefault="00932C5F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</w:tr>
      <w:tr w:rsidR="00E6178E" w:rsidRPr="00852411" w:rsidTr="00172975">
        <w:tc>
          <w:tcPr>
            <w:tcW w:w="6126" w:type="dxa"/>
          </w:tcPr>
          <w:p w:rsidR="003151AF" w:rsidRDefault="003151AF" w:rsidP="003151AF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932C5F" w:rsidRPr="00D25EB0" w:rsidRDefault="003151AF" w:rsidP="003151AF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>
                  <wp:extent cx="1615440" cy="1571625"/>
                  <wp:effectExtent l="0" t="0" r="381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minsterAbb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19" cy="157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</w:tcPr>
          <w:p w:rsidR="003151AF" w:rsidRDefault="003151A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D25EB0" w:rsidRPr="003151AF" w:rsidRDefault="003151AF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The Westminster abbey is</w:t>
            </w: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the second important place of worship Anglican in London, seat of the coronations of the sovereigns of England and of the burial of important people</w:t>
            </w:r>
          </w:p>
          <w:p w:rsidR="003151AF" w:rsidRPr="003151AF" w:rsidRDefault="00E6178E" w:rsidP="003151AF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0272ED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Schedule</w:t>
            </w:r>
            <w:r w:rsidR="003151AF"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: Monday, Tuesday, Thursday and Friday, from 9:30 am to 4:30 pm; Wednesdays from 9:30 to 19:00; Saturday from 9:30 to 14:30; Sunday closed for tourists.</w:t>
            </w:r>
          </w:p>
          <w:p w:rsidR="003151AF" w:rsidRPr="003151AF" w:rsidRDefault="003151AF" w:rsidP="003151AF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0272ED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Price</w:t>
            </w: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: for adults £ 20, for students and over the age of 60: £ 17,</w:t>
            </w:r>
          </w:p>
          <w:p w:rsidR="003151AF" w:rsidRPr="003151AF" w:rsidRDefault="003151AF" w:rsidP="003151AF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children from 6 to 16 years: £ 9 while for children under 6: free admission.</w:t>
            </w:r>
          </w:p>
          <w:p w:rsidR="003151AF" w:rsidRPr="003151AF" w:rsidRDefault="003151AF" w:rsidP="003151AF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3151AF">
              <w:rPr>
                <w:rFonts w:ascii="Baskerville Old Face" w:hAnsi="Baskerville Old Face"/>
                <w:sz w:val="30"/>
                <w:szCs w:val="30"/>
                <w:lang w:val="en-GB"/>
              </w:rPr>
              <w:t>Free access with London Pass</w:t>
            </w:r>
          </w:p>
          <w:p w:rsidR="003151AF" w:rsidRPr="00D25EB0" w:rsidRDefault="003151AF" w:rsidP="003151AF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</w:tr>
      <w:tr w:rsidR="00E6178E" w:rsidRPr="00A64D01" w:rsidTr="00172975">
        <w:tc>
          <w:tcPr>
            <w:tcW w:w="6126" w:type="dxa"/>
          </w:tcPr>
          <w:p w:rsidR="006D563A" w:rsidRDefault="006D563A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E6178E" w:rsidRDefault="00E6178E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E6178E" w:rsidRDefault="00E6178E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E6178E" w:rsidRDefault="00E6178E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E6178E" w:rsidRPr="006D563A" w:rsidRDefault="00E6178E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D25EB0" w:rsidRPr="006D563A" w:rsidRDefault="006D563A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D563A">
              <w:rPr>
                <w:rFonts w:ascii="Baskerville Old Face" w:hAnsi="Baskerville Old Face"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2933700" cy="13049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ndres_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63A" w:rsidRPr="006D563A" w:rsidRDefault="006D563A" w:rsidP="006D563A">
            <w:pPr>
              <w:jc w:val="center"/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</w:tc>
        <w:tc>
          <w:tcPr>
            <w:tcW w:w="8151" w:type="dxa"/>
          </w:tcPr>
          <w:p w:rsidR="006D563A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D563A">
              <w:rPr>
                <w:rFonts w:ascii="Baskerville Old Face" w:hAnsi="Baskerville Old Face"/>
                <w:sz w:val="30"/>
                <w:szCs w:val="30"/>
                <w:lang w:val="en-GB"/>
              </w:rPr>
              <w:t>Buckingham palace is the London residence and administrative headqua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rters of the monarch of the UK, the palace is often at the centre of state occasions and royal hospitality. </w:t>
            </w:r>
          </w:p>
          <w:p w:rsidR="006D563A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Is possible to visit only from 21 July to 2 October.</w:t>
            </w:r>
          </w:p>
          <w:p w:rsidR="006D563A" w:rsidRDefault="00E6178E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Schedule</w:t>
            </w:r>
            <w:r w:rsidR="006D563A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: from 21/07 to 31/08 from 9.30 to 19.00, from 1/09 to 31/10 from 9.15 to 18.00 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</w:pPr>
            <w:r w:rsidRPr="00E6178E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Price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: </w:t>
            </w:r>
            <w:r w:rsidRPr="00E6178E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Buckingham Palace and State Halls: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Adults: £ 24. 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Students over the age of 60: £ 22. 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Children under 17: £ 13.50. Children under 5 years of age: free entry. </w:t>
            </w:r>
            <w:r w:rsidRPr="00E6178E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Buckingham Palace, State Halls, Royal Stables and Queen's Gallery</w:t>
            </w: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: 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Adults: £ 42.30 </w:t>
            </w:r>
          </w:p>
          <w:p w:rsidR="00E6178E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Students over the age of 60: £ 38.50. </w:t>
            </w:r>
          </w:p>
          <w:p w:rsidR="006D563A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Children under 17: £ 23.30. </w:t>
            </w:r>
            <w:r w:rsidR="00E6178E"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>Children</w:t>
            </w:r>
            <w:r w:rsidRPr="00E6178E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under 5 years of age: free entry</w:t>
            </w:r>
          </w:p>
          <w:p w:rsidR="006D563A" w:rsidRPr="006D563A" w:rsidRDefault="006D563A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</w:tc>
      </w:tr>
      <w:tr w:rsidR="00E6178E" w:rsidRPr="00A64D01" w:rsidTr="00172975">
        <w:tc>
          <w:tcPr>
            <w:tcW w:w="6126" w:type="dxa"/>
          </w:tcPr>
          <w:p w:rsidR="000272ED" w:rsidRDefault="000272ED" w:rsidP="000272ED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510FC3" w:rsidRDefault="00510FC3" w:rsidP="000272ED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D25EB0" w:rsidRDefault="000272ED" w:rsidP="000272ED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>
                  <wp:extent cx="2933700" cy="11049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ttedrale-saint-paul-lond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2ED" w:rsidRPr="00D25EB0" w:rsidRDefault="000272ED" w:rsidP="000272ED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0272ED" w:rsidRDefault="000272ED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0272ED">
              <w:rPr>
                <w:rFonts w:ascii="Baskerville Old Face" w:hAnsi="Baskerville Old Face"/>
                <w:sz w:val="30"/>
                <w:szCs w:val="30"/>
                <w:lang w:val="en-GB"/>
              </w:rPr>
              <w:t>The St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. Paul’s cathedral is the second largest cathedral in the world</w:t>
            </w:r>
          </w:p>
          <w:p w:rsidR="00D25EB0" w:rsidRDefault="000272ED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0272ED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Schedule</w:t>
            </w:r>
            <w:r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:</w:t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="00510FC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F</w:t>
            </w:r>
            <w:r w:rsidR="00510FC3" w:rsidRPr="00510FC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rom</w:t>
            </w:r>
            <w:r w:rsidR="00510FC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 xml:space="preserve"> </w:t>
            </w:r>
            <w:r w:rsidR="00510FC3" w:rsidRPr="00510FC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Monday to Saturday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8:30 am: Doors open for sightseeing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9:30 am: Galleries open for access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4pm: Last entry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4:30pm: Cathedral closes</w:t>
            </w:r>
          </w:p>
          <w:p w:rsidR="00510FC3" w:rsidRPr="00510FC3" w:rsidRDefault="00510FC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 w:rsidRPr="00510FC3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Price: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Adults: £18.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Students and seniors (over 60): £16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Children (ages 6 to 17): £8</w:t>
            </w:r>
          </w:p>
        </w:tc>
      </w:tr>
      <w:tr w:rsidR="00510FC3" w:rsidRPr="00A64D01" w:rsidTr="00172975">
        <w:tc>
          <w:tcPr>
            <w:tcW w:w="6126" w:type="dxa"/>
          </w:tcPr>
          <w:p w:rsidR="00510FC3" w:rsidRDefault="00510FC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A64D01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CB6EB3" w:rsidRDefault="00CB6EB3" w:rsidP="00A64D01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 wp14:anchorId="6EB0FAA3" wp14:editId="168C2C17">
                  <wp:extent cx="3419475" cy="13716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don-eye-atarde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EB3" w:rsidRDefault="00CB6EB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D25EB0" w:rsidRDefault="00D25EB0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510FC3" w:rsidRPr="00D25EB0" w:rsidRDefault="00510FC3" w:rsidP="00D25EB0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CB6EB3" w:rsidRDefault="00CB6EB3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CB6EB3" w:rsidRDefault="00CB6EB3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CB6EB3" w:rsidRDefault="00CB6EB3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CB6EB3" w:rsidRDefault="00510FC3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510FC3">
              <w:rPr>
                <w:rFonts w:ascii="Baskerville Old Face" w:hAnsi="Baskerville Old Face"/>
                <w:sz w:val="30"/>
                <w:szCs w:val="30"/>
                <w:lang w:val="en-GB"/>
              </w:rPr>
              <w:t>The London eye is a design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, engineering and architectural sensation and has become one of the city’s top attractions</w:t>
            </w:r>
            <w:r w:rsidR="00CB6EB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and emblematic icons.</w:t>
            </w:r>
          </w:p>
          <w:p w:rsidR="00CB6EB3" w:rsidRPr="00CB6EB3" w:rsidRDefault="00CB6EB3" w:rsidP="00CB6EB3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 xml:space="preserve">Schedule: </w:t>
            </w:r>
            <w:r w:rsidR="00510FC3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</w:t>
            </w:r>
            <w:r w:rsidRPr="00CB6EB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January - March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: 11 am - 6 pm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CB6EB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April and May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: opening times vary depending on the day but usually one of two schedules applies - 11am to 6pm or 10am to 8:30pm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CB6EB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June, July and August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: 10 am - 8:30 pm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CB6EB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September to November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: 11 am - 6 pm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CB6EB3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December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: The majority of the month opening times are 11am to 6pm but between 21st December and new year times vary depending on the day.</w:t>
            </w:r>
          </w:p>
          <w:p w:rsidR="00510FC3" w:rsidRDefault="00CB6EB3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CB6EB3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 xml:space="preserve">Price: 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Adults: £27.00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Children (ages 4 to 15): £19.80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CB6EB3">
              <w:rPr>
                <w:rFonts w:ascii="Baskerville Old Face" w:hAnsi="Baskerville Old Face"/>
                <w:sz w:val="30"/>
                <w:szCs w:val="30"/>
                <w:lang w:val="en-GB"/>
              </w:rPr>
              <w:t>Children (less than 3): free entrance</w:t>
            </w:r>
          </w:p>
          <w:p w:rsidR="006617B9" w:rsidRPr="00CB6EB3" w:rsidRDefault="006617B9" w:rsidP="00D25EB0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</w:tc>
      </w:tr>
      <w:tr w:rsidR="006617B9" w:rsidRPr="00A64D01" w:rsidTr="00172975">
        <w:tc>
          <w:tcPr>
            <w:tcW w:w="6126" w:type="dxa"/>
          </w:tcPr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 wp14:anchorId="21D616BD" wp14:editId="2D33155F">
                  <wp:extent cx="3162300" cy="15811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ensington-Palace-BANNER-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B9" w:rsidRPr="00D25EB0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Kensington Palace has been home to several generations of the British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Royal Family, from King William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III to Queen Victoria and Princess Diana.</w:t>
            </w: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BA42DC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 xml:space="preserve">Schedule: </w:t>
            </w:r>
            <w:r w:rsidRPr="00BA42DC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March to October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: 10 am to 6 pm. (last admission 5pm) 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BA42DC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November to February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: 10 am to 4 pm. (last admission 3pm)</w:t>
            </w:r>
          </w:p>
          <w:p w:rsidR="006617B9" w:rsidRPr="00BA42DC" w:rsidRDefault="006617B9" w:rsidP="006617B9">
            <w:pPr>
              <w:pStyle w:val="NormaleWeb"/>
              <w:shd w:val="clear" w:color="auto" w:fill="FFFFFF"/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</w:pPr>
            <w:r w:rsidRPr="00BA42DC">
              <w:rPr>
                <w:rFonts w:ascii="Baskerville Old Face" w:hAnsi="Baskerville Old Face"/>
                <w:b/>
                <w:i/>
                <w:sz w:val="30"/>
                <w:szCs w:val="30"/>
                <w:lang w:val="en-GB"/>
              </w:rPr>
              <w:t>Price: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Peak   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  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Adults: £19.50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br/>
              <w:t xml:space="preserve">                        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Students: £15.50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br/>
              <w:t xml:space="preserve">                        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Children: £9.70</w:t>
            </w:r>
          </w:p>
          <w:p w:rsidR="006617B9" w:rsidRDefault="006617B9" w:rsidP="006617B9">
            <w:pPr>
              <w:pStyle w:val="NormaleWeb"/>
              <w:shd w:val="clear" w:color="auto" w:fill="FFFFFF"/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</w:pP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lastRenderedPageBreak/>
              <w:t xml:space="preserve">        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>Off Peak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 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>Adults: £16.00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br/>
              <w:t xml:space="preserve">                         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>Students: £12.70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br/>
              <w:t xml:space="preserve">                         </w:t>
            </w:r>
            <w:r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 xml:space="preserve"> </w:t>
            </w:r>
            <w:r w:rsidRPr="00BA42DC"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  <w:t>Children: £8.00</w:t>
            </w:r>
          </w:p>
          <w:p w:rsidR="006617B9" w:rsidRPr="00BA42DC" w:rsidRDefault="006617B9" w:rsidP="006617B9">
            <w:pPr>
              <w:pStyle w:val="NormaleWeb"/>
              <w:shd w:val="clear" w:color="auto" w:fill="FFFFFF"/>
              <w:rPr>
                <w:rFonts w:ascii="Baskerville Old Face" w:eastAsiaTheme="minorHAnsi" w:hAnsi="Baskerville Old Face" w:cstheme="minorBidi"/>
                <w:sz w:val="30"/>
                <w:szCs w:val="30"/>
                <w:lang w:val="en-GB" w:eastAsia="en-US"/>
              </w:rPr>
            </w:pPr>
          </w:p>
        </w:tc>
      </w:tr>
      <w:tr w:rsidR="006617B9" w:rsidRPr="00A64D01" w:rsidTr="00172975">
        <w:tc>
          <w:tcPr>
            <w:tcW w:w="6126" w:type="dxa"/>
          </w:tcPr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Baskerville Old Face" w:hAnsi="Baskerville Old Face"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1BC7A6A5" wp14:editId="5550C635">
                  <wp:extent cx="1978025" cy="2076450"/>
                  <wp:effectExtent l="0" t="0" r="317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0px-The_Shard_in_March_2017_(cropped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B9" w:rsidRPr="00D25EB0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The Shard, formerly known as the London Bridge Tower, is Europe’s talle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st skyscraper, standing 309.6 meters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. This impressive</w:t>
            </w:r>
            <w:r w:rsidRPr="00BA42DC">
              <w:rPr>
                <w:rFonts w:ascii="Baskerville Old Face" w:hAnsi="Baskerville Old Face"/>
                <w:lang w:val="en-GB"/>
              </w:rPr>
              <w:t xml:space="preserve"> 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skyscraper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BA42DC">
              <w:rPr>
                <w:rFonts w:ascii="Baskerville Old Face" w:hAnsi="Baskerville Old Face"/>
                <w:sz w:val="30"/>
                <w:szCs w:val="30"/>
                <w:lang w:val="en-GB"/>
              </w:rPr>
              <w:t>has transformed London’s skyline permanently.</w:t>
            </w: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B4761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Schedule: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6B4761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Thursday – Saturday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: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10 am to 10 pm (access until 8:30 pm).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6B4761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Sunday – Wednesday: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10 am to 7 pm (access until 5:30 pm).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  <w:t>Closed on 25 December.</w:t>
            </w:r>
          </w:p>
          <w:p w:rsidR="006617B9" w:rsidRPr="006B4761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 xml:space="preserve"> Price: 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Adults: £24.50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Children (ages 4 to 15): £19.95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Children (less than 4): free entrance</w:t>
            </w:r>
          </w:p>
          <w:p w:rsidR="006617B9" w:rsidRPr="00BA42DC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</w:tc>
      </w:tr>
      <w:tr w:rsidR="006617B9" w:rsidRPr="00A64D01" w:rsidTr="00172975">
        <w:trPr>
          <w:trHeight w:val="5093"/>
        </w:trPr>
        <w:tc>
          <w:tcPr>
            <w:tcW w:w="6126" w:type="dxa"/>
          </w:tcPr>
          <w:p w:rsidR="006617B9" w:rsidRDefault="006617B9" w:rsidP="006617B9">
            <w:pPr>
              <w:tabs>
                <w:tab w:val="left" w:pos="915"/>
                <w:tab w:val="center" w:pos="2700"/>
              </w:tabs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color w:val="FF0000"/>
                <w:sz w:val="36"/>
                <w:lang w:val="en-GB"/>
              </w:rPr>
              <w:lastRenderedPageBreak/>
              <w:tab/>
            </w:r>
          </w:p>
          <w:p w:rsidR="006617B9" w:rsidRDefault="006617B9" w:rsidP="006617B9">
            <w:pPr>
              <w:tabs>
                <w:tab w:val="left" w:pos="915"/>
                <w:tab w:val="center" w:pos="2700"/>
              </w:tabs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 wp14:anchorId="16D0B6EC" wp14:editId="60064324">
                  <wp:extent cx="1990725" cy="25717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70fabe8a68f4bfb81ec2b04925c1d4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75" cy="258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B9" w:rsidRPr="00D25EB0" w:rsidRDefault="006617B9" w:rsidP="006617B9">
            <w:pPr>
              <w:tabs>
                <w:tab w:val="left" w:pos="915"/>
                <w:tab w:val="center" w:pos="2700"/>
              </w:tabs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The Monument to the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Great Fire of London was built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to commemorate the victims of the Fire and celebrate the reconstruction of the city.</w:t>
            </w:r>
          </w:p>
          <w:p w:rsidR="006617B9" w:rsidRPr="006B4761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B4761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Schedule: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</w:t>
            </w:r>
            <w:r w:rsidRPr="006B4761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April – September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>: 9:30am - 6:00pm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(last admission 5:30pm)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 w:rsidRPr="006B4761">
              <w:rPr>
                <w:rFonts w:ascii="Baskerville Old Face" w:hAnsi="Baskerville Old Face"/>
                <w:sz w:val="30"/>
                <w:szCs w:val="30"/>
                <w:u w:val="single"/>
                <w:lang w:val="en-GB"/>
              </w:rPr>
              <w:t>October – March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: 9:30am – 5:30pm (last admission 5:00pm)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  <w:t>The Monument is closed from 24 – 26 December.</w:t>
            </w:r>
          </w:p>
          <w:p w:rsidR="006617B9" w:rsidRPr="00A64D01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B4761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Price</w:t>
            </w:r>
            <w:r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 xml:space="preserve">: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Adults: £4.50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Children (5-15 years old): £2.30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Students and Seniors: £3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The Monument + Tower Bridge: £11. (Students: £7.50)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br/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</w:t>
            </w:r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Free entry with the </w:t>
            </w:r>
            <w:hyperlink r:id="rId13" w:tooltip="London Pass" w:history="1">
              <w:r w:rsidRPr="006B4761">
                <w:rPr>
                  <w:rFonts w:ascii="Baskerville Old Face" w:hAnsi="Baskerville Old Face"/>
                  <w:sz w:val="30"/>
                  <w:szCs w:val="30"/>
                  <w:lang w:val="en-GB"/>
                </w:rPr>
                <w:t>London Pass</w:t>
              </w:r>
            </w:hyperlink>
            <w:r w:rsidRPr="006B4761">
              <w:rPr>
                <w:rFonts w:ascii="Baskerville Old Face" w:hAnsi="Baskerville Old Face"/>
                <w:sz w:val="30"/>
                <w:szCs w:val="30"/>
                <w:lang w:val="en-GB"/>
              </w:rPr>
              <w:t>.</w:t>
            </w:r>
          </w:p>
        </w:tc>
      </w:tr>
      <w:tr w:rsidR="006617B9" w:rsidRPr="00A64D01" w:rsidTr="00172975">
        <w:tc>
          <w:tcPr>
            <w:tcW w:w="6126" w:type="dxa"/>
          </w:tcPr>
          <w:p w:rsidR="006617B9" w:rsidRPr="00A64D01" w:rsidRDefault="006617B9" w:rsidP="006617B9">
            <w:pPr>
              <w:jc w:val="center"/>
              <w:rPr>
                <w:rFonts w:ascii="Arial Rounded MT Bold" w:hAnsi="Arial Rounded MT Bold"/>
                <w:noProof/>
                <w:color w:val="FF0000"/>
                <w:sz w:val="36"/>
                <w:lang w:val="en-GB" w:eastAsia="it-IT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 wp14:anchorId="6B4A99E3" wp14:editId="27FE8331">
                  <wp:extent cx="3743325" cy="18192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itish-museu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B9" w:rsidRPr="00D25EB0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A64D01">
              <w:rPr>
                <w:rFonts w:ascii="Baskerville Old Face" w:hAnsi="Baskerville Old Face"/>
                <w:sz w:val="30"/>
                <w:szCs w:val="30"/>
                <w:lang w:val="en-GB"/>
              </w:rPr>
              <w:t>The British museum is the largest collection of antiques and objects of historical interest in the world.</w:t>
            </w: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 w:rsidRPr="006617B9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Times</w:t>
            </w: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: every day from 10.00 to 17.00 </w:t>
            </w:r>
          </w:p>
          <w:p w:rsidR="006617B9" w:rsidRDefault="006617B9" w:rsidP="006617B9">
            <w:pPr>
              <w:rPr>
                <w:rFonts w:ascii="Baskerville Old Face" w:hAnsi="Baskerville Old Face"/>
                <w:sz w:val="30"/>
                <w:szCs w:val="30"/>
                <w:lang w:val="en-GB"/>
              </w:rPr>
            </w:pPr>
            <w:r>
              <w:rPr>
                <w:rFonts w:ascii="Baskerville Old Face" w:hAnsi="Baskerville Old Face"/>
                <w:sz w:val="30"/>
                <w:szCs w:val="30"/>
                <w:lang w:val="en-GB"/>
              </w:rPr>
              <w:t xml:space="preserve">            On Friday from 10.00 to 20.30</w:t>
            </w:r>
          </w:p>
          <w:p w:rsidR="006617B9" w:rsidRPr="006617B9" w:rsidRDefault="006617B9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 w:rsidRPr="006617B9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 xml:space="preserve">Price: </w:t>
            </w:r>
            <w:r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free entry </w:t>
            </w:r>
          </w:p>
        </w:tc>
      </w:tr>
      <w:tr w:rsidR="006617B9" w:rsidRPr="00A64D01" w:rsidTr="00172975">
        <w:tc>
          <w:tcPr>
            <w:tcW w:w="6126" w:type="dxa"/>
          </w:tcPr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>
                  <wp:extent cx="2952750" cy="15525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B9" w:rsidRPr="00D25EB0" w:rsidRDefault="006617B9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6617B9" w:rsidRDefault="006617B9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6617B9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BD73C0" w:rsidRDefault="006617B9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  <w:r w:rsidRPr="006617B9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>The National gallery</w:t>
            </w:r>
            <w:r>
              <w:rPr>
                <w:rFonts w:ascii="Arial Rounded MT Bold" w:hAnsi="Arial Rounded MT Bold"/>
                <w:color w:val="FF0000"/>
                <w:sz w:val="36"/>
                <w:lang w:val="en-GB"/>
              </w:rPr>
              <w:t xml:space="preserve"> </w:t>
            </w:r>
            <w:r w:rsidRPr="006617B9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>has got the most important of collection of painters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, from Middle Age to </w:t>
            </w:r>
            <w:r w:rsidR="00BD73C0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Impressionism, of Botticelli, Michelangelo, Caravaggio, Van Gogh, </w:t>
            </w:r>
            <w:proofErr w:type="spellStart"/>
            <w:r w:rsidR="00BD73C0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>Raffaello</w:t>
            </w:r>
            <w:proofErr w:type="spellEnd"/>
            <w:r w:rsidR="00BD73C0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, Leonardo Da Vinci. </w:t>
            </w:r>
          </w:p>
          <w:p w:rsidR="00BD73C0" w:rsidRDefault="00BD73C0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  <w:r w:rsidRPr="00BD73C0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Times: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 every day from 10.00 to 18.00 </w:t>
            </w:r>
          </w:p>
          <w:p w:rsidR="00BD73C0" w:rsidRDefault="00BD73C0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            On Friday from 10.0 to 21.00</w:t>
            </w:r>
          </w:p>
          <w:p w:rsidR="006617B9" w:rsidRPr="00D25EB0" w:rsidRDefault="00BD73C0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 w:rsidRPr="00BD73C0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Price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: free entry   </w:t>
            </w:r>
          </w:p>
        </w:tc>
      </w:tr>
      <w:tr w:rsidR="006617B9" w:rsidRPr="00A64D01" w:rsidTr="00172975">
        <w:tc>
          <w:tcPr>
            <w:tcW w:w="6126" w:type="dxa"/>
          </w:tcPr>
          <w:p w:rsidR="00BD73C0" w:rsidRDefault="00BD73C0" w:rsidP="00BD73C0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  <w:p w:rsidR="006617B9" w:rsidRDefault="00BD73C0" w:rsidP="00BD73C0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>
              <w:rPr>
                <w:rFonts w:ascii="Arial Rounded MT Bold" w:hAnsi="Arial Rounded MT Bold"/>
                <w:noProof/>
                <w:color w:val="FF0000"/>
                <w:sz w:val="36"/>
                <w:lang w:eastAsia="it-IT"/>
              </w:rPr>
              <w:drawing>
                <wp:inline distT="0" distB="0" distL="0" distR="0">
                  <wp:extent cx="2762250" cy="16573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1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3C0" w:rsidRPr="00D25EB0" w:rsidRDefault="00BD73C0" w:rsidP="00BD73C0">
            <w:pPr>
              <w:jc w:val="center"/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</w:p>
        </w:tc>
        <w:tc>
          <w:tcPr>
            <w:tcW w:w="8151" w:type="dxa"/>
          </w:tcPr>
          <w:p w:rsidR="00172975" w:rsidRDefault="00172975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</w:p>
          <w:p w:rsidR="00172975" w:rsidRDefault="00172975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</w:p>
          <w:p w:rsidR="00172975" w:rsidRDefault="00172975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</w:p>
          <w:p w:rsidR="00172975" w:rsidRDefault="00BD73C0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  <w:r w:rsidRPr="00BD73C0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>The Natural History museum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 is divide in 5 area: zoology, mineralogy, </w:t>
            </w:r>
            <w:r w:rsidR="00172975"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palaeontology and entomology. </w:t>
            </w:r>
          </w:p>
          <w:p w:rsidR="00172975" w:rsidRDefault="00172975" w:rsidP="006617B9">
            <w:pP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</w:pPr>
            <w:r w:rsidRPr="00172975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Times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: every day from 10.00 to 17.50 </w:t>
            </w:r>
          </w:p>
          <w:p w:rsidR="006617B9" w:rsidRPr="00D25EB0" w:rsidRDefault="00172975" w:rsidP="006617B9">
            <w:pPr>
              <w:rPr>
                <w:rFonts w:ascii="Arial Rounded MT Bold" w:hAnsi="Arial Rounded MT Bold"/>
                <w:color w:val="FF0000"/>
                <w:sz w:val="36"/>
                <w:lang w:val="en-GB"/>
              </w:rPr>
            </w:pPr>
            <w:r w:rsidRPr="00172975">
              <w:rPr>
                <w:rFonts w:ascii="Baskerville Old Face" w:eastAsia="Times New Roman" w:hAnsi="Baskerville Old Face" w:cs="Times New Roman"/>
                <w:b/>
                <w:i/>
                <w:sz w:val="30"/>
                <w:szCs w:val="30"/>
                <w:lang w:val="en-GB" w:eastAsia="it-IT"/>
              </w:rPr>
              <w:t>Price:</w:t>
            </w:r>
            <w:r>
              <w:rPr>
                <w:rFonts w:ascii="Baskerville Old Face" w:eastAsia="Times New Roman" w:hAnsi="Baskerville Old Face" w:cs="Times New Roman"/>
                <w:sz w:val="30"/>
                <w:szCs w:val="30"/>
                <w:lang w:val="en-GB" w:eastAsia="it-IT"/>
              </w:rPr>
              <w:t xml:space="preserve">  free entry  </w:t>
            </w:r>
          </w:p>
        </w:tc>
      </w:tr>
    </w:tbl>
    <w:p w:rsidR="00D25EB0" w:rsidRPr="00852411" w:rsidRDefault="00D25EB0" w:rsidP="00D25EB0">
      <w:pPr>
        <w:rPr>
          <w:rFonts w:ascii="Arial Rounded MT Bold" w:hAnsi="Arial Rounded MT Bold"/>
          <w:color w:val="FF0000"/>
          <w:sz w:val="36"/>
          <w:lang w:val="en-GB"/>
        </w:rPr>
      </w:pPr>
      <w:bookmarkStart w:id="0" w:name="_GoBack"/>
      <w:bookmarkEnd w:id="0"/>
    </w:p>
    <w:sectPr w:rsidR="00D25EB0" w:rsidRPr="00852411" w:rsidSect="00D25E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2D"/>
    <w:rsid w:val="000272ED"/>
    <w:rsid w:val="00172975"/>
    <w:rsid w:val="003151AF"/>
    <w:rsid w:val="00510FC3"/>
    <w:rsid w:val="00591A61"/>
    <w:rsid w:val="006617B9"/>
    <w:rsid w:val="006B4761"/>
    <w:rsid w:val="006D563A"/>
    <w:rsid w:val="00852411"/>
    <w:rsid w:val="00932C5F"/>
    <w:rsid w:val="00A30019"/>
    <w:rsid w:val="00A64D01"/>
    <w:rsid w:val="00BA42DC"/>
    <w:rsid w:val="00BD73C0"/>
    <w:rsid w:val="00C4742D"/>
    <w:rsid w:val="00CB6EB3"/>
    <w:rsid w:val="00D069BF"/>
    <w:rsid w:val="00D25EB0"/>
    <w:rsid w:val="00E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40E"/>
  <w15:chartTrackingRefBased/>
  <w15:docId w15:val="{32EAFF47-A651-4BA9-BB6C-7459500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17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londoncitybreak.com/london-pas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1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4</cp:revision>
  <dcterms:created xsi:type="dcterms:W3CDTF">2018-11-27T10:49:00Z</dcterms:created>
  <dcterms:modified xsi:type="dcterms:W3CDTF">2018-12-03T15:49:00Z</dcterms:modified>
</cp:coreProperties>
</file>